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F42" w14:textId="77777777" w:rsidR="008C70C1" w:rsidRPr="00842DFC" w:rsidRDefault="00210D12">
      <w:pPr>
        <w:jc w:val="center"/>
        <w:rPr>
          <w:b/>
          <w:bCs/>
          <w:color w:val="000000" w:themeColor="text1"/>
          <w:sz w:val="56"/>
        </w:rPr>
      </w:pPr>
      <w:r w:rsidRPr="00842DFC">
        <w:rPr>
          <w:b/>
          <w:bCs/>
          <w:color w:val="000000" w:themeColor="text1"/>
          <w:sz w:val="56"/>
        </w:rPr>
        <w:t>Grand Challenge Initiative</w:t>
      </w:r>
    </w:p>
    <w:p w14:paraId="794B63D1" w14:textId="77777777" w:rsidR="008C70C1" w:rsidRPr="00842DFC" w:rsidRDefault="00210D12">
      <w:pPr>
        <w:jc w:val="center"/>
        <w:rPr>
          <w:b/>
          <w:bCs/>
          <w:color w:val="000000" w:themeColor="text1"/>
          <w:sz w:val="52"/>
        </w:rPr>
      </w:pPr>
      <w:r w:rsidRPr="00842DFC">
        <w:rPr>
          <w:b/>
          <w:bCs/>
          <w:color w:val="000000" w:themeColor="text1"/>
          <w:sz w:val="52"/>
        </w:rPr>
        <w:t>M/LT Project</w:t>
      </w:r>
    </w:p>
    <w:p w14:paraId="5C4135A5" w14:textId="3F414D3B" w:rsidR="008C70C1" w:rsidRPr="00842DFC" w:rsidRDefault="00210D12">
      <w:pPr>
        <w:jc w:val="center"/>
        <w:rPr>
          <w:b/>
          <w:bCs/>
          <w:color w:val="000000" w:themeColor="text1"/>
          <w:sz w:val="36"/>
        </w:rPr>
      </w:pPr>
      <w:r w:rsidRPr="00842DFC">
        <w:rPr>
          <w:b/>
          <w:bCs/>
          <w:color w:val="000000" w:themeColor="text1"/>
          <w:sz w:val="36"/>
        </w:rPr>
        <w:t>White Paper</w:t>
      </w:r>
    </w:p>
    <w:p w14:paraId="4CB3EA5C" w14:textId="60F8F9C8" w:rsidR="008C70C1" w:rsidRPr="00842DFC" w:rsidRDefault="00047E91">
      <w:pPr>
        <w:jc w:val="center"/>
        <w:rPr>
          <w:b/>
          <w:bCs/>
          <w:color w:val="000000" w:themeColor="text1"/>
          <w:sz w:val="36"/>
        </w:rPr>
      </w:pPr>
      <w:r w:rsidRPr="00842DFC">
        <w:rPr>
          <w:b/>
          <w:bCs/>
          <w:noProof/>
          <w:color w:val="000000" w:themeColor="text1"/>
          <w:sz w:val="36"/>
        </w:rPr>
        <w:drawing>
          <wp:anchor distT="0" distB="0" distL="114300" distR="114300" simplePos="0" relativeHeight="251665408" behindDoc="0" locked="0" layoutInCell="1" allowOverlap="1" wp14:anchorId="712FABDB" wp14:editId="01346E78">
            <wp:simplePos x="0" y="0"/>
            <wp:positionH relativeFrom="column">
              <wp:posOffset>3229989</wp:posOffset>
            </wp:positionH>
            <wp:positionV relativeFrom="paragraph">
              <wp:posOffset>465265</wp:posOffset>
            </wp:positionV>
            <wp:extent cx="2215515" cy="2215515"/>
            <wp:effectExtent l="0" t="0" r="0" b="0"/>
            <wp:wrapSquare wrapText="bothSides"/>
            <wp:docPr id="3" name="Bilde 3" descr="Et bilde som inneholder tekst, måler, enh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måler, enhet&#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515" cy="2215515"/>
                    </a:xfrm>
                    <a:prstGeom prst="rect">
                      <a:avLst/>
                    </a:prstGeom>
                  </pic:spPr>
                </pic:pic>
              </a:graphicData>
            </a:graphic>
            <wp14:sizeRelH relativeFrom="margin">
              <wp14:pctWidth>0</wp14:pctWidth>
            </wp14:sizeRelH>
            <wp14:sizeRelV relativeFrom="margin">
              <wp14:pctHeight>0</wp14:pctHeight>
            </wp14:sizeRelV>
          </wp:anchor>
        </w:drawing>
      </w:r>
      <w:r w:rsidRPr="00842DFC">
        <w:rPr>
          <w:b/>
          <w:bCs/>
          <w:noProof/>
          <w:color w:val="000000" w:themeColor="text1"/>
          <w:sz w:val="36"/>
        </w:rPr>
        <w:drawing>
          <wp:anchor distT="0" distB="0" distL="114300" distR="114300" simplePos="0" relativeHeight="251658240" behindDoc="1" locked="0" layoutInCell="1" allowOverlap="1" wp14:anchorId="35127AB2" wp14:editId="64E5ACE5">
            <wp:simplePos x="0" y="0"/>
            <wp:positionH relativeFrom="column">
              <wp:posOffset>403513</wp:posOffset>
            </wp:positionH>
            <wp:positionV relativeFrom="paragraph">
              <wp:posOffset>358453</wp:posOffset>
            </wp:positionV>
            <wp:extent cx="2256155" cy="225615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155" cy="2256155"/>
                    </a:xfrm>
                    <a:prstGeom prst="rect">
                      <a:avLst/>
                    </a:prstGeom>
                  </pic:spPr>
                </pic:pic>
              </a:graphicData>
            </a:graphic>
          </wp:anchor>
        </w:drawing>
      </w:r>
    </w:p>
    <w:p w14:paraId="2D32A915" w14:textId="28F746EE" w:rsidR="008C70C1" w:rsidRPr="00842DFC" w:rsidRDefault="008C70C1">
      <w:pPr>
        <w:jc w:val="center"/>
        <w:rPr>
          <w:b/>
          <w:bCs/>
          <w:color w:val="000000" w:themeColor="text1"/>
          <w:sz w:val="36"/>
        </w:rPr>
      </w:pPr>
    </w:p>
    <w:p w14:paraId="0B8D666B" w14:textId="77777777" w:rsidR="008C70C1" w:rsidRPr="00842DFC" w:rsidRDefault="008C70C1">
      <w:pPr>
        <w:rPr>
          <w:color w:val="000000" w:themeColor="text1"/>
        </w:rPr>
      </w:pPr>
    </w:p>
    <w:p w14:paraId="4B161737" w14:textId="6B1DA072" w:rsidR="008C70C1" w:rsidRPr="00842DFC" w:rsidRDefault="00210D12">
      <w:pPr>
        <w:rPr>
          <w:color w:val="000000" w:themeColor="text1"/>
        </w:rPr>
      </w:pPr>
      <w:r w:rsidRPr="00842DFC">
        <w:rPr>
          <w:b/>
          <w:bCs/>
          <w:color w:val="000000" w:themeColor="text1"/>
          <w:sz w:val="36"/>
        </w:rPr>
        <w:t>Contents</w:t>
      </w:r>
    </w:p>
    <w:sdt>
      <w:sdtPr>
        <w:rPr>
          <w:color w:val="000000" w:themeColor="text1"/>
        </w:rPr>
        <w:id w:val="729817659"/>
        <w:docPartObj>
          <w:docPartGallery w:val="Table of Contents"/>
          <w:docPartUnique/>
        </w:docPartObj>
      </w:sdtPr>
      <w:sdtEndPr/>
      <w:sdtContent>
        <w:p w14:paraId="76C3D739" w14:textId="186E656B" w:rsidR="00E3492E" w:rsidRPr="00842DFC" w:rsidRDefault="00210D12">
          <w:pPr>
            <w:pStyle w:val="INNH1"/>
            <w:tabs>
              <w:tab w:val="right" w:leader="dot" w:pos="9016"/>
            </w:tabs>
            <w:rPr>
              <w:rFonts w:asciiTheme="minorHAnsi" w:eastAsiaTheme="minorEastAsia" w:hAnsiTheme="minorHAnsi" w:cstheme="minorBidi"/>
              <w:noProof/>
              <w:color w:val="000000" w:themeColor="text1"/>
              <w:sz w:val="22"/>
              <w:szCs w:val="22"/>
              <w:lang w:val="nb-NO" w:eastAsia="nb-NO"/>
            </w:rPr>
          </w:pPr>
          <w:r w:rsidRPr="00842DFC">
            <w:rPr>
              <w:color w:val="000000" w:themeColor="text1"/>
            </w:rPr>
            <w:fldChar w:fldCharType="begin"/>
          </w:r>
          <w:r w:rsidRPr="00842DFC">
            <w:rPr>
              <w:rStyle w:val="IndexLink"/>
              <w:webHidden/>
              <w:color w:val="000000" w:themeColor="text1"/>
            </w:rPr>
            <w:instrText>TOC \z \o "1-3" \h</w:instrText>
          </w:r>
          <w:r w:rsidRPr="00842DFC">
            <w:rPr>
              <w:rStyle w:val="IndexLink"/>
            </w:rPr>
            <w:fldChar w:fldCharType="separate"/>
          </w:r>
          <w:hyperlink w:anchor="_Toc101967271" w:history="1">
            <w:r w:rsidR="00E3492E" w:rsidRPr="00842DFC">
              <w:rPr>
                <w:rStyle w:val="Hyperkobling"/>
                <w:noProof/>
                <w:color w:val="000000" w:themeColor="text1"/>
              </w:rPr>
              <w:t>Background</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_Toc101967271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3</w:t>
            </w:r>
            <w:r w:rsidR="00E3492E" w:rsidRPr="00842DFC">
              <w:rPr>
                <w:noProof/>
                <w:webHidden/>
                <w:color w:val="000000" w:themeColor="text1"/>
              </w:rPr>
              <w:fldChar w:fldCharType="end"/>
            </w:r>
          </w:hyperlink>
        </w:p>
        <w:p w14:paraId="522497D2" w14:textId="15105425"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2" w:history="1">
            <w:r w:rsidR="00E3492E" w:rsidRPr="00842DFC">
              <w:rPr>
                <w:rStyle w:val="Hyperkobling"/>
                <w:noProof/>
                <w:color w:val="000000" w:themeColor="text1"/>
              </w:rPr>
              <w:t>The Grand Challenge Initiative CUSP (2018-2021)</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_Toc101967272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3</w:t>
            </w:r>
            <w:r w:rsidR="00E3492E" w:rsidRPr="00842DFC">
              <w:rPr>
                <w:noProof/>
                <w:webHidden/>
                <w:color w:val="000000" w:themeColor="text1"/>
              </w:rPr>
              <w:fldChar w:fldCharType="end"/>
            </w:r>
          </w:hyperlink>
        </w:p>
        <w:p w14:paraId="60E145B4" w14:textId="0C3E1AFE"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3" w:history="1">
            <w:r w:rsidR="00E3492E" w:rsidRPr="00842DFC">
              <w:rPr>
                <w:rStyle w:val="Hyperkobling"/>
                <w:noProof/>
                <w:color w:val="000000" w:themeColor="text1"/>
              </w:rPr>
              <w:t>Why Grand Challenge Initiative – M/LT (2022-2026)?</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_Toc101967273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3</w:t>
            </w:r>
            <w:r w:rsidR="00E3492E" w:rsidRPr="00842DFC">
              <w:rPr>
                <w:noProof/>
                <w:webHidden/>
                <w:color w:val="000000" w:themeColor="text1"/>
              </w:rPr>
              <w:fldChar w:fldCharType="end"/>
            </w:r>
          </w:hyperlink>
        </w:p>
        <w:p w14:paraId="3D3BF23E" w14:textId="4B2F63BD"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4" w:history="1">
            <w:r w:rsidR="00E3492E" w:rsidRPr="00842DFC">
              <w:rPr>
                <w:rStyle w:val="Hyperkobling"/>
                <w:noProof/>
                <w:color w:val="000000" w:themeColor="text1"/>
              </w:rPr>
              <w:t>GCI M/LT Science Topics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_Toc101967274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4</w:t>
            </w:r>
            <w:r w:rsidR="00E3492E" w:rsidRPr="00842DFC">
              <w:rPr>
                <w:noProof/>
                <w:webHidden/>
                <w:color w:val="000000" w:themeColor="text1"/>
              </w:rPr>
              <w:fldChar w:fldCharType="end"/>
            </w:r>
          </w:hyperlink>
        </w:p>
        <w:p w14:paraId="3FC904EC" w14:textId="6C7C6E6E"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5" w:history="1">
            <w:r w:rsidR="00E3492E" w:rsidRPr="00842DFC">
              <w:rPr>
                <w:rStyle w:val="Hyperkobling"/>
                <w:noProof/>
                <w:color w:val="000000" w:themeColor="text1"/>
              </w:rPr>
              <w:t>Technologies, platforms and observatories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_Toc101967275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10</w:t>
            </w:r>
            <w:r w:rsidR="00E3492E" w:rsidRPr="00842DFC">
              <w:rPr>
                <w:noProof/>
                <w:webHidden/>
                <w:color w:val="000000" w:themeColor="text1"/>
              </w:rPr>
              <w:fldChar w:fldCharType="end"/>
            </w:r>
          </w:hyperlink>
        </w:p>
        <w:p w14:paraId="1DCEA7C1" w14:textId="036457F6"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6" w:history="1">
            <w:r w:rsidR="00E3492E" w:rsidRPr="00842DFC">
              <w:rPr>
                <w:rStyle w:val="Hyperkobling"/>
                <w:noProof/>
                <w:color w:val="000000" w:themeColor="text1"/>
              </w:rPr>
              <w:t>Timeframe and national info</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_Toc101967276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13</w:t>
            </w:r>
            <w:r w:rsidR="00E3492E" w:rsidRPr="00842DFC">
              <w:rPr>
                <w:noProof/>
                <w:webHidden/>
                <w:color w:val="000000" w:themeColor="text1"/>
              </w:rPr>
              <w:fldChar w:fldCharType="end"/>
            </w:r>
          </w:hyperlink>
        </w:p>
        <w:p w14:paraId="1C065EAC" w14:textId="4FA4CCCF"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7" w:history="1">
            <w:r w:rsidR="00E3492E" w:rsidRPr="00842DFC">
              <w:rPr>
                <w:rStyle w:val="Hyperkobling"/>
                <w:noProof/>
                <w:color w:val="000000" w:themeColor="text1"/>
              </w:rPr>
              <w:t>Potential research partners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_Toc101967277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21</w:t>
            </w:r>
            <w:r w:rsidR="00E3492E" w:rsidRPr="00842DFC">
              <w:rPr>
                <w:noProof/>
                <w:webHidden/>
                <w:color w:val="000000" w:themeColor="text1"/>
              </w:rPr>
              <w:fldChar w:fldCharType="end"/>
            </w:r>
          </w:hyperlink>
        </w:p>
        <w:p w14:paraId="3B6AB1DE" w14:textId="16162EDD"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8" w:history="1">
            <w:r w:rsidR="00E3492E" w:rsidRPr="00842DFC">
              <w:rPr>
                <w:rStyle w:val="Hyperkobling"/>
                <w:noProof/>
                <w:color w:val="000000" w:themeColor="text1"/>
              </w:rPr>
              <w:t>Scenarios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_Toc101967278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22</w:t>
            </w:r>
            <w:r w:rsidR="00E3492E" w:rsidRPr="00842DFC">
              <w:rPr>
                <w:noProof/>
                <w:webHidden/>
                <w:color w:val="000000" w:themeColor="text1"/>
              </w:rPr>
              <w:fldChar w:fldCharType="end"/>
            </w:r>
          </w:hyperlink>
        </w:p>
        <w:p w14:paraId="07367322" w14:textId="19A1BE8B"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79" w:history="1">
            <w:r w:rsidR="00E3492E" w:rsidRPr="00842DFC">
              <w:rPr>
                <w:rStyle w:val="Hyperkobling"/>
                <w:noProof/>
                <w:color w:val="000000" w:themeColor="text1"/>
              </w:rPr>
              <w:t>Options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_Toc101967279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22</w:t>
            </w:r>
            <w:r w:rsidR="00E3492E" w:rsidRPr="00842DFC">
              <w:rPr>
                <w:noProof/>
                <w:webHidden/>
                <w:color w:val="000000" w:themeColor="text1"/>
              </w:rPr>
              <w:fldChar w:fldCharType="end"/>
            </w:r>
          </w:hyperlink>
        </w:p>
        <w:p w14:paraId="4EEB9EE4" w14:textId="49283157"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80" w:history="1">
            <w:r w:rsidR="00E3492E" w:rsidRPr="00842DFC">
              <w:rPr>
                <w:rStyle w:val="Hyperkobling"/>
                <w:noProof/>
                <w:color w:val="000000" w:themeColor="text1"/>
              </w:rPr>
              <w:t>Authors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_Toc101967280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22</w:t>
            </w:r>
            <w:r w:rsidR="00E3492E" w:rsidRPr="00842DFC">
              <w:rPr>
                <w:noProof/>
                <w:webHidden/>
                <w:color w:val="000000" w:themeColor="text1"/>
              </w:rPr>
              <w:fldChar w:fldCharType="end"/>
            </w:r>
          </w:hyperlink>
        </w:p>
        <w:p w14:paraId="403B6BDE" w14:textId="2591F0CB" w:rsidR="00E3492E" w:rsidRPr="00842DFC" w:rsidRDefault="00E344B8">
          <w:pPr>
            <w:pStyle w:val="INNH2"/>
            <w:tabs>
              <w:tab w:val="right" w:leader="dot" w:pos="9016"/>
            </w:tabs>
            <w:rPr>
              <w:rFonts w:asciiTheme="minorHAnsi" w:eastAsiaTheme="minorEastAsia" w:hAnsiTheme="minorHAnsi" w:cstheme="minorBidi"/>
              <w:noProof/>
              <w:color w:val="000000" w:themeColor="text1"/>
              <w:sz w:val="22"/>
              <w:szCs w:val="22"/>
              <w:lang w:val="nb-NO" w:eastAsia="nb-NO"/>
            </w:rPr>
          </w:pPr>
          <w:hyperlink w:anchor="_Toc101967281" w:history="1">
            <w:r w:rsidR="00E3492E" w:rsidRPr="00842DFC">
              <w:rPr>
                <w:rStyle w:val="Hyperkobling"/>
                <w:noProof/>
                <w:color w:val="000000" w:themeColor="text1"/>
              </w:rPr>
              <w:t>References</w:t>
            </w:r>
            <w:r w:rsidR="00E3492E" w:rsidRPr="00842DFC">
              <w:rPr>
                <w:noProof/>
                <w:webHidden/>
                <w:color w:val="000000" w:themeColor="text1"/>
              </w:rPr>
              <w:tab/>
            </w:r>
            <w:r w:rsidR="00E3492E" w:rsidRPr="00842DFC">
              <w:rPr>
                <w:noProof/>
                <w:webHidden/>
                <w:color w:val="000000" w:themeColor="text1"/>
              </w:rPr>
              <w:fldChar w:fldCharType="begin"/>
            </w:r>
            <w:r w:rsidR="00E3492E" w:rsidRPr="00842DFC">
              <w:rPr>
                <w:noProof/>
                <w:webHidden/>
                <w:color w:val="000000" w:themeColor="text1"/>
              </w:rPr>
              <w:instrText xml:space="preserve"> PAGEREF _Toc101967281 \h </w:instrText>
            </w:r>
            <w:r w:rsidR="00E3492E" w:rsidRPr="00842DFC">
              <w:rPr>
                <w:noProof/>
                <w:webHidden/>
                <w:color w:val="000000" w:themeColor="text1"/>
              </w:rPr>
            </w:r>
            <w:r w:rsidR="00E3492E" w:rsidRPr="00842DFC">
              <w:rPr>
                <w:noProof/>
                <w:webHidden/>
                <w:color w:val="000000" w:themeColor="text1"/>
              </w:rPr>
              <w:fldChar w:fldCharType="separate"/>
            </w:r>
            <w:r w:rsidR="00E3492E" w:rsidRPr="00842DFC">
              <w:rPr>
                <w:noProof/>
                <w:webHidden/>
                <w:color w:val="000000" w:themeColor="text1"/>
              </w:rPr>
              <w:t>23</w:t>
            </w:r>
            <w:r w:rsidR="00E3492E" w:rsidRPr="00842DFC">
              <w:rPr>
                <w:noProof/>
                <w:webHidden/>
                <w:color w:val="000000" w:themeColor="text1"/>
              </w:rPr>
              <w:fldChar w:fldCharType="end"/>
            </w:r>
          </w:hyperlink>
        </w:p>
        <w:p w14:paraId="55DA8144" w14:textId="42A5F1B9" w:rsidR="008C70C1" w:rsidRPr="00842DFC" w:rsidRDefault="00210D12">
          <w:pPr>
            <w:pStyle w:val="INNH2"/>
            <w:rPr>
              <w:color w:val="000000" w:themeColor="text1"/>
            </w:rPr>
          </w:pPr>
          <w:r w:rsidRPr="00842DFC">
            <w:rPr>
              <w:color w:val="000000" w:themeColor="text1"/>
            </w:rPr>
            <w:fldChar w:fldCharType="end"/>
          </w:r>
        </w:p>
        <w:p w14:paraId="3A9DE3A6" w14:textId="77777777" w:rsidR="008C70C1" w:rsidRPr="00842DFC" w:rsidRDefault="00E344B8">
          <w:pPr>
            <w:rPr>
              <w:color w:val="000000" w:themeColor="text1"/>
            </w:rPr>
            <w:sectPr w:rsidR="008C70C1" w:rsidRPr="00842DFC" w:rsidSect="007702E8">
              <w:headerReference w:type="even" r:id="rId12"/>
              <w:headerReference w:type="default" r:id="rId13"/>
              <w:footerReference w:type="default" r:id="rId14"/>
              <w:headerReference w:type="first" r:id="rId15"/>
              <w:pgSz w:w="11906" w:h="16838" w:code="9"/>
              <w:pgMar w:top="1440" w:right="1440" w:bottom="1440" w:left="1440" w:header="720" w:footer="720" w:gutter="0"/>
              <w:cols w:space="720"/>
              <w:formProt w:val="0"/>
              <w:docGrid w:linePitch="326"/>
            </w:sectPr>
          </w:pPr>
        </w:p>
      </w:sdtContent>
    </w:sdt>
    <w:p w14:paraId="563317E4" w14:textId="77777777" w:rsidR="008C70C1" w:rsidRPr="00842DFC" w:rsidRDefault="00210D12">
      <w:pPr>
        <w:suppressAutoHyphens w:val="0"/>
        <w:overflowPunct/>
        <w:spacing w:before="0"/>
        <w:textAlignment w:val="auto"/>
        <w:rPr>
          <w:b/>
          <w:bCs/>
          <w:color w:val="000000" w:themeColor="text1"/>
          <w:sz w:val="32"/>
          <w:szCs w:val="32"/>
        </w:rPr>
      </w:pPr>
      <w:r w:rsidRPr="00842DFC">
        <w:rPr>
          <w:color w:val="000000" w:themeColor="text1"/>
        </w:rPr>
        <w:br w:type="page"/>
      </w:r>
    </w:p>
    <w:tbl>
      <w:tblPr>
        <w:tblStyle w:val="TableAndya"/>
        <w:tblpPr w:leftFromText="142" w:rightFromText="142" w:vertAnchor="page" w:horzAnchor="margin" w:tblpY="1861"/>
        <w:tblOverlap w:val="never"/>
        <w:tblW w:w="9341" w:type="dxa"/>
        <w:tblLook w:val="04A0" w:firstRow="1" w:lastRow="0" w:firstColumn="1" w:lastColumn="0" w:noHBand="0" w:noVBand="1"/>
      </w:tblPr>
      <w:tblGrid>
        <w:gridCol w:w="1903"/>
        <w:gridCol w:w="3919"/>
        <w:gridCol w:w="3519"/>
      </w:tblGrid>
      <w:tr w:rsidR="00842DFC" w:rsidRPr="00842DFC" w14:paraId="1D5B0947" w14:textId="77777777" w:rsidTr="00B118F8">
        <w:trPr>
          <w:trHeight w:val="677"/>
        </w:trPr>
        <w:tc>
          <w:tcPr>
            <w:tcW w:w="1903" w:type="dxa"/>
          </w:tcPr>
          <w:p w14:paraId="5803304E" w14:textId="77777777" w:rsidR="00BD6E93" w:rsidRPr="00842DFC" w:rsidRDefault="00BD6E93" w:rsidP="00B118F8">
            <w:pPr>
              <w:spacing w:line="259" w:lineRule="auto"/>
              <w:rPr>
                <w:b/>
                <w:bCs/>
                <w:color w:val="000000" w:themeColor="text1"/>
              </w:rPr>
            </w:pPr>
            <w:r w:rsidRPr="00842DFC">
              <w:rPr>
                <w:b/>
                <w:bCs/>
                <w:color w:val="000000" w:themeColor="text1"/>
              </w:rPr>
              <w:lastRenderedPageBreak/>
              <w:t>DATE</w:t>
            </w:r>
          </w:p>
        </w:tc>
        <w:tc>
          <w:tcPr>
            <w:tcW w:w="3919" w:type="dxa"/>
          </w:tcPr>
          <w:p w14:paraId="0D610677" w14:textId="77777777" w:rsidR="00BD6E93" w:rsidRPr="00842DFC" w:rsidRDefault="00BD6E93" w:rsidP="00B118F8">
            <w:pPr>
              <w:spacing w:line="259" w:lineRule="auto"/>
              <w:rPr>
                <w:b/>
                <w:bCs/>
                <w:color w:val="000000" w:themeColor="text1"/>
              </w:rPr>
            </w:pPr>
            <w:r w:rsidRPr="00842DFC">
              <w:rPr>
                <w:b/>
                <w:bCs/>
                <w:color w:val="000000" w:themeColor="text1"/>
              </w:rPr>
              <w:t>WRITTEN BY</w:t>
            </w:r>
          </w:p>
        </w:tc>
        <w:tc>
          <w:tcPr>
            <w:tcW w:w="3519" w:type="dxa"/>
          </w:tcPr>
          <w:p w14:paraId="5E41CCCF" w14:textId="77777777" w:rsidR="00BD6E93" w:rsidRPr="00842DFC" w:rsidRDefault="00BD6E93" w:rsidP="00B118F8">
            <w:pPr>
              <w:spacing w:line="259" w:lineRule="auto"/>
              <w:rPr>
                <w:b/>
                <w:bCs/>
                <w:color w:val="000000" w:themeColor="text1"/>
              </w:rPr>
            </w:pPr>
            <w:r w:rsidRPr="00842DFC">
              <w:rPr>
                <w:b/>
                <w:bCs/>
                <w:color w:val="000000" w:themeColor="text1"/>
              </w:rPr>
              <w:t>COMMENT</w:t>
            </w:r>
          </w:p>
        </w:tc>
      </w:tr>
      <w:tr w:rsidR="00842DFC" w:rsidRPr="00842DFC" w14:paraId="743C1FF8" w14:textId="77777777" w:rsidTr="00B118F8">
        <w:trPr>
          <w:trHeight w:val="830"/>
        </w:trPr>
        <w:sdt>
          <w:sdtPr>
            <w:rPr>
              <w:color w:val="000000" w:themeColor="text1"/>
            </w:rPr>
            <w:alias w:val="Date"/>
            <w:tag w:val="Date"/>
            <w:id w:val="-1848707276"/>
            <w:placeholder>
              <w:docPart w:val="36AD131FE69D471DAA286F7FCED7E2CA"/>
            </w:placeholder>
            <w:text w:multiLine="1"/>
          </w:sdtPr>
          <w:sdtEndPr/>
          <w:sdtContent>
            <w:tc>
              <w:tcPr>
                <w:tcW w:w="1903" w:type="dxa"/>
              </w:tcPr>
              <w:p w14:paraId="487FA7BC" w14:textId="1995607F" w:rsidR="00BD6E93" w:rsidRPr="00842DFC" w:rsidRDefault="00CC16C4" w:rsidP="00B118F8">
                <w:pPr>
                  <w:spacing w:line="259" w:lineRule="auto"/>
                  <w:rPr>
                    <w:color w:val="000000" w:themeColor="text1"/>
                  </w:rPr>
                </w:pPr>
                <w:r w:rsidRPr="00842DFC">
                  <w:rPr>
                    <w:color w:val="000000" w:themeColor="text1"/>
                  </w:rPr>
                  <w:t>13.08 2019</w:t>
                </w:r>
              </w:p>
            </w:tc>
          </w:sdtContent>
        </w:sdt>
        <w:sdt>
          <w:sdtPr>
            <w:rPr>
              <w:color w:val="000000" w:themeColor="text1"/>
            </w:rPr>
            <w:alias w:val="Name Surname"/>
            <w:tag w:val="Name Surname"/>
            <w:id w:val="693973235"/>
            <w:placeholder>
              <w:docPart w:val="8E4A2230C72E4CB4982C61ED8036C3AD"/>
            </w:placeholder>
            <w:text w:multiLine="1"/>
          </w:sdtPr>
          <w:sdtEndPr/>
          <w:sdtContent>
            <w:tc>
              <w:tcPr>
                <w:tcW w:w="3919" w:type="dxa"/>
              </w:tcPr>
              <w:p w14:paraId="6452A0F3" w14:textId="77777777" w:rsidR="00BD6E93" w:rsidRPr="00842DFC" w:rsidRDefault="00BD6E93" w:rsidP="00B118F8">
                <w:pPr>
                  <w:spacing w:line="259" w:lineRule="auto"/>
                  <w:rPr>
                    <w:color w:val="000000" w:themeColor="text1"/>
                  </w:rPr>
                </w:pPr>
                <w:r w:rsidRPr="00842DFC">
                  <w:rPr>
                    <w:color w:val="000000" w:themeColor="text1"/>
                  </w:rPr>
                  <w:t>Kolbjørn Blix</w:t>
                </w:r>
              </w:p>
            </w:tc>
          </w:sdtContent>
        </w:sdt>
        <w:sdt>
          <w:sdtPr>
            <w:rPr>
              <w:color w:val="000000" w:themeColor="text1"/>
            </w:rPr>
            <w:alias w:val="Comment"/>
            <w:tag w:val="Comment"/>
            <w:id w:val="913201488"/>
            <w:placeholder>
              <w:docPart w:val="F4595F8F27084E3EBDEA1FFD51EECED5"/>
            </w:placeholder>
            <w:text w:multiLine="1"/>
          </w:sdtPr>
          <w:sdtEndPr/>
          <w:sdtContent>
            <w:tc>
              <w:tcPr>
                <w:tcW w:w="3519" w:type="dxa"/>
              </w:tcPr>
              <w:p w14:paraId="50F57952" w14:textId="75948CE2" w:rsidR="00BD6E93" w:rsidRPr="00842DFC" w:rsidRDefault="00BD6E93" w:rsidP="00B118F8">
                <w:pPr>
                  <w:spacing w:line="259" w:lineRule="auto"/>
                  <w:rPr>
                    <w:color w:val="000000" w:themeColor="text1"/>
                  </w:rPr>
                </w:pPr>
                <w:r w:rsidRPr="00842DFC">
                  <w:rPr>
                    <w:color w:val="000000" w:themeColor="text1"/>
                  </w:rPr>
                  <w:t xml:space="preserve">Initial </w:t>
                </w:r>
                <w:r w:rsidR="00027866" w:rsidRPr="00842DFC">
                  <w:rPr>
                    <w:color w:val="000000" w:themeColor="text1"/>
                  </w:rPr>
                  <w:t>draft</w:t>
                </w:r>
              </w:p>
            </w:tc>
          </w:sdtContent>
        </w:sdt>
      </w:tr>
      <w:tr w:rsidR="00842DFC" w:rsidRPr="00842DFC" w14:paraId="397FA34D" w14:textId="77777777" w:rsidTr="00B118F8">
        <w:trPr>
          <w:trHeight w:val="830"/>
        </w:trPr>
        <w:tc>
          <w:tcPr>
            <w:tcW w:w="1903" w:type="dxa"/>
          </w:tcPr>
          <w:p w14:paraId="41A35D7D" w14:textId="15032DE0" w:rsidR="00BD6E93" w:rsidRPr="00842DFC" w:rsidRDefault="00027866" w:rsidP="00B118F8">
            <w:pPr>
              <w:spacing w:line="259" w:lineRule="auto"/>
              <w:rPr>
                <w:color w:val="000000" w:themeColor="text1"/>
              </w:rPr>
            </w:pPr>
            <w:r w:rsidRPr="00842DFC">
              <w:rPr>
                <w:color w:val="000000" w:themeColor="text1"/>
              </w:rPr>
              <w:t>16.12 2019</w:t>
            </w:r>
          </w:p>
        </w:tc>
        <w:tc>
          <w:tcPr>
            <w:tcW w:w="3919" w:type="dxa"/>
          </w:tcPr>
          <w:p w14:paraId="33464992" w14:textId="77777777" w:rsidR="00BD6E93" w:rsidRPr="00842DFC" w:rsidRDefault="00BD6E93" w:rsidP="00B118F8">
            <w:pPr>
              <w:spacing w:line="259" w:lineRule="auto"/>
              <w:rPr>
                <w:color w:val="000000" w:themeColor="text1"/>
              </w:rPr>
            </w:pPr>
            <w:r w:rsidRPr="00842DFC">
              <w:rPr>
                <w:color w:val="000000" w:themeColor="text1"/>
              </w:rPr>
              <w:t>Kolbjørn Blix</w:t>
            </w:r>
          </w:p>
        </w:tc>
        <w:tc>
          <w:tcPr>
            <w:tcW w:w="3519" w:type="dxa"/>
          </w:tcPr>
          <w:p w14:paraId="2A81329E" w14:textId="26DB3E39" w:rsidR="00BD6E93" w:rsidRPr="00842DFC" w:rsidRDefault="00027866" w:rsidP="00B118F8">
            <w:pPr>
              <w:spacing w:line="259" w:lineRule="auto"/>
              <w:rPr>
                <w:color w:val="000000" w:themeColor="text1"/>
              </w:rPr>
            </w:pPr>
            <w:r w:rsidRPr="00842DFC">
              <w:rPr>
                <w:color w:val="000000" w:themeColor="text1"/>
              </w:rPr>
              <w:t>Version 1.0</w:t>
            </w:r>
          </w:p>
        </w:tc>
      </w:tr>
      <w:tr w:rsidR="00842DFC" w:rsidRPr="00842DFC" w14:paraId="1F29F1BD" w14:textId="77777777" w:rsidTr="00B118F8">
        <w:trPr>
          <w:trHeight w:val="830"/>
        </w:trPr>
        <w:tc>
          <w:tcPr>
            <w:tcW w:w="1903" w:type="dxa"/>
          </w:tcPr>
          <w:p w14:paraId="70A89AE2" w14:textId="0A9CB79D" w:rsidR="00BD6E93" w:rsidRPr="00842DFC" w:rsidRDefault="00A200D7" w:rsidP="00B118F8">
            <w:pPr>
              <w:spacing w:line="259" w:lineRule="auto"/>
              <w:rPr>
                <w:color w:val="000000" w:themeColor="text1"/>
              </w:rPr>
            </w:pPr>
            <w:r w:rsidRPr="00842DFC">
              <w:rPr>
                <w:color w:val="000000" w:themeColor="text1"/>
              </w:rPr>
              <w:t>19.12 2019</w:t>
            </w:r>
          </w:p>
        </w:tc>
        <w:tc>
          <w:tcPr>
            <w:tcW w:w="3919" w:type="dxa"/>
          </w:tcPr>
          <w:p w14:paraId="0F4ACF1C" w14:textId="259F0C30" w:rsidR="00BD6E93" w:rsidRPr="00842DFC" w:rsidRDefault="00A200D7" w:rsidP="00B118F8">
            <w:pPr>
              <w:spacing w:line="259" w:lineRule="auto"/>
              <w:rPr>
                <w:color w:val="000000" w:themeColor="text1"/>
              </w:rPr>
            </w:pPr>
            <w:r w:rsidRPr="00842DFC">
              <w:rPr>
                <w:color w:val="000000" w:themeColor="text1"/>
              </w:rPr>
              <w:t>Kolbjørn Blix</w:t>
            </w:r>
          </w:p>
        </w:tc>
        <w:tc>
          <w:tcPr>
            <w:tcW w:w="3519" w:type="dxa"/>
          </w:tcPr>
          <w:p w14:paraId="43F81427" w14:textId="5BB69574" w:rsidR="00BD6E93" w:rsidRPr="00842DFC" w:rsidRDefault="00A200D7" w:rsidP="00B118F8">
            <w:pPr>
              <w:spacing w:line="259" w:lineRule="auto"/>
              <w:rPr>
                <w:color w:val="000000" w:themeColor="text1"/>
              </w:rPr>
            </w:pPr>
            <w:r w:rsidRPr="00842DFC">
              <w:rPr>
                <w:color w:val="000000" w:themeColor="text1"/>
              </w:rPr>
              <w:t>Version 1.1</w:t>
            </w:r>
          </w:p>
        </w:tc>
      </w:tr>
      <w:tr w:rsidR="00842DFC" w:rsidRPr="00842DFC" w14:paraId="6B01004C" w14:textId="77777777" w:rsidTr="00B118F8">
        <w:trPr>
          <w:trHeight w:val="830"/>
        </w:trPr>
        <w:tc>
          <w:tcPr>
            <w:tcW w:w="1903" w:type="dxa"/>
          </w:tcPr>
          <w:p w14:paraId="272BA3C6" w14:textId="1866975E" w:rsidR="00BD6E93" w:rsidRPr="00842DFC" w:rsidRDefault="002C0750" w:rsidP="00B118F8">
            <w:pPr>
              <w:spacing w:line="259" w:lineRule="auto"/>
              <w:rPr>
                <w:color w:val="000000" w:themeColor="text1"/>
              </w:rPr>
            </w:pPr>
            <w:r w:rsidRPr="00842DFC">
              <w:rPr>
                <w:color w:val="000000" w:themeColor="text1"/>
              </w:rPr>
              <w:t>21.01 2020</w:t>
            </w:r>
          </w:p>
        </w:tc>
        <w:tc>
          <w:tcPr>
            <w:tcW w:w="3919" w:type="dxa"/>
          </w:tcPr>
          <w:p w14:paraId="50369AAD" w14:textId="77777777" w:rsidR="00BD6E93" w:rsidRPr="00842DFC" w:rsidRDefault="00BD6E93" w:rsidP="00B118F8">
            <w:pPr>
              <w:spacing w:line="259" w:lineRule="auto"/>
              <w:rPr>
                <w:color w:val="000000" w:themeColor="text1"/>
              </w:rPr>
            </w:pPr>
            <w:r w:rsidRPr="00842DFC">
              <w:rPr>
                <w:color w:val="000000" w:themeColor="text1"/>
              </w:rPr>
              <w:t>Kolbjørn Blix</w:t>
            </w:r>
          </w:p>
        </w:tc>
        <w:tc>
          <w:tcPr>
            <w:tcW w:w="3519" w:type="dxa"/>
          </w:tcPr>
          <w:p w14:paraId="59D8BE15" w14:textId="335DCC2F" w:rsidR="00BD6E93" w:rsidRPr="00842DFC" w:rsidRDefault="002C0750" w:rsidP="00B118F8">
            <w:pPr>
              <w:spacing w:line="259" w:lineRule="auto"/>
              <w:rPr>
                <w:color w:val="000000" w:themeColor="text1"/>
              </w:rPr>
            </w:pPr>
            <w:r w:rsidRPr="00842DFC">
              <w:rPr>
                <w:color w:val="000000" w:themeColor="text1"/>
              </w:rPr>
              <w:t>Version 1.2</w:t>
            </w:r>
          </w:p>
        </w:tc>
      </w:tr>
      <w:tr w:rsidR="00842DFC" w:rsidRPr="00842DFC" w14:paraId="35496B19" w14:textId="77777777" w:rsidTr="00B118F8">
        <w:trPr>
          <w:trHeight w:val="830"/>
        </w:trPr>
        <w:tc>
          <w:tcPr>
            <w:tcW w:w="1903" w:type="dxa"/>
          </w:tcPr>
          <w:p w14:paraId="20754731" w14:textId="26CAA3E3" w:rsidR="00BD6E93" w:rsidRPr="00842DFC" w:rsidRDefault="0099783F" w:rsidP="00B118F8">
            <w:pPr>
              <w:spacing w:line="259" w:lineRule="auto"/>
              <w:rPr>
                <w:color w:val="000000" w:themeColor="text1"/>
              </w:rPr>
            </w:pPr>
            <w:r w:rsidRPr="00842DFC">
              <w:rPr>
                <w:color w:val="000000" w:themeColor="text1"/>
              </w:rPr>
              <w:t>31.07 2020</w:t>
            </w:r>
          </w:p>
        </w:tc>
        <w:tc>
          <w:tcPr>
            <w:tcW w:w="3919" w:type="dxa"/>
          </w:tcPr>
          <w:p w14:paraId="4E38E5B6" w14:textId="77777777" w:rsidR="00BD6E93" w:rsidRPr="00842DFC" w:rsidRDefault="00BD6E93" w:rsidP="00B118F8">
            <w:pPr>
              <w:spacing w:line="259" w:lineRule="auto"/>
              <w:rPr>
                <w:color w:val="000000" w:themeColor="text1"/>
              </w:rPr>
            </w:pPr>
            <w:r w:rsidRPr="00842DFC">
              <w:rPr>
                <w:color w:val="000000" w:themeColor="text1"/>
              </w:rPr>
              <w:t>Kolbjørn Blix</w:t>
            </w:r>
          </w:p>
        </w:tc>
        <w:tc>
          <w:tcPr>
            <w:tcW w:w="3519" w:type="dxa"/>
          </w:tcPr>
          <w:p w14:paraId="77D158D2" w14:textId="3C9A76ED" w:rsidR="00BD6E93" w:rsidRPr="00842DFC" w:rsidRDefault="0099783F" w:rsidP="00B118F8">
            <w:pPr>
              <w:spacing w:line="259" w:lineRule="auto"/>
              <w:rPr>
                <w:color w:val="000000" w:themeColor="text1"/>
              </w:rPr>
            </w:pPr>
            <w:r w:rsidRPr="00842DFC">
              <w:rPr>
                <w:color w:val="000000" w:themeColor="text1"/>
              </w:rPr>
              <w:t>Version 2.0</w:t>
            </w:r>
          </w:p>
        </w:tc>
      </w:tr>
      <w:tr w:rsidR="00842DFC" w:rsidRPr="00842DFC" w14:paraId="3E8FF6D2" w14:textId="77777777" w:rsidTr="00B118F8">
        <w:trPr>
          <w:trHeight w:val="830"/>
        </w:trPr>
        <w:tc>
          <w:tcPr>
            <w:tcW w:w="1903" w:type="dxa"/>
          </w:tcPr>
          <w:p w14:paraId="02E15D90" w14:textId="7B2A4C58" w:rsidR="00725B07" w:rsidRPr="00842DFC" w:rsidRDefault="00725B07" w:rsidP="00B118F8">
            <w:pPr>
              <w:spacing w:line="259" w:lineRule="auto"/>
              <w:rPr>
                <w:color w:val="000000" w:themeColor="text1"/>
              </w:rPr>
            </w:pPr>
            <w:r w:rsidRPr="00842DFC">
              <w:rPr>
                <w:color w:val="000000" w:themeColor="text1"/>
              </w:rPr>
              <w:t>04.12 20</w:t>
            </w:r>
            <w:r w:rsidR="00AE3A37" w:rsidRPr="00842DFC">
              <w:rPr>
                <w:color w:val="000000" w:themeColor="text1"/>
              </w:rPr>
              <w:t>20</w:t>
            </w:r>
          </w:p>
        </w:tc>
        <w:tc>
          <w:tcPr>
            <w:tcW w:w="3919" w:type="dxa"/>
          </w:tcPr>
          <w:p w14:paraId="1ACF0C72" w14:textId="3CD01D55" w:rsidR="00725B07" w:rsidRPr="00842DFC" w:rsidRDefault="00AE3A37" w:rsidP="00B118F8">
            <w:pPr>
              <w:spacing w:line="259" w:lineRule="auto"/>
              <w:rPr>
                <w:color w:val="000000" w:themeColor="text1"/>
              </w:rPr>
            </w:pPr>
            <w:r w:rsidRPr="00842DFC">
              <w:rPr>
                <w:color w:val="000000" w:themeColor="text1"/>
              </w:rPr>
              <w:t>Kolbjørn Blix</w:t>
            </w:r>
          </w:p>
        </w:tc>
        <w:tc>
          <w:tcPr>
            <w:tcW w:w="3519" w:type="dxa"/>
          </w:tcPr>
          <w:p w14:paraId="141D2E90" w14:textId="71F65351" w:rsidR="00725B07" w:rsidRPr="00842DFC" w:rsidRDefault="00AE3A37" w:rsidP="00B118F8">
            <w:pPr>
              <w:spacing w:line="259" w:lineRule="auto"/>
              <w:rPr>
                <w:color w:val="000000" w:themeColor="text1"/>
              </w:rPr>
            </w:pPr>
            <w:r w:rsidRPr="00842DFC">
              <w:rPr>
                <w:color w:val="000000" w:themeColor="text1"/>
              </w:rPr>
              <w:t>Version 2.1</w:t>
            </w:r>
          </w:p>
        </w:tc>
      </w:tr>
      <w:tr w:rsidR="00842DFC" w:rsidRPr="00842DFC" w14:paraId="626BC334" w14:textId="77777777" w:rsidTr="00B118F8">
        <w:trPr>
          <w:trHeight w:val="830"/>
        </w:trPr>
        <w:tc>
          <w:tcPr>
            <w:tcW w:w="1903" w:type="dxa"/>
          </w:tcPr>
          <w:p w14:paraId="0FFC966F" w14:textId="0B07F437" w:rsidR="00AE3A37" w:rsidRPr="00842DFC" w:rsidRDefault="00DB25B0" w:rsidP="00B118F8">
            <w:pPr>
              <w:spacing w:line="259" w:lineRule="auto"/>
              <w:rPr>
                <w:color w:val="000000" w:themeColor="text1"/>
              </w:rPr>
            </w:pPr>
            <w:r w:rsidRPr="00842DFC">
              <w:rPr>
                <w:color w:val="000000" w:themeColor="text1"/>
              </w:rPr>
              <w:t>04.02 2021</w:t>
            </w:r>
          </w:p>
        </w:tc>
        <w:tc>
          <w:tcPr>
            <w:tcW w:w="3919" w:type="dxa"/>
          </w:tcPr>
          <w:p w14:paraId="6823ECE6" w14:textId="0FD78299" w:rsidR="00AE3A37" w:rsidRPr="00842DFC" w:rsidRDefault="00DB25B0" w:rsidP="00B118F8">
            <w:pPr>
              <w:spacing w:line="259" w:lineRule="auto"/>
              <w:rPr>
                <w:color w:val="000000" w:themeColor="text1"/>
              </w:rPr>
            </w:pPr>
            <w:r w:rsidRPr="00842DFC">
              <w:rPr>
                <w:color w:val="000000" w:themeColor="text1"/>
              </w:rPr>
              <w:t>Kolbjørn Blix</w:t>
            </w:r>
          </w:p>
        </w:tc>
        <w:tc>
          <w:tcPr>
            <w:tcW w:w="3519" w:type="dxa"/>
          </w:tcPr>
          <w:p w14:paraId="454425D2" w14:textId="52E3DAA9" w:rsidR="00AE3A37" w:rsidRPr="00842DFC" w:rsidRDefault="00DB25B0" w:rsidP="00B118F8">
            <w:pPr>
              <w:spacing w:line="259" w:lineRule="auto"/>
              <w:rPr>
                <w:color w:val="000000" w:themeColor="text1"/>
              </w:rPr>
            </w:pPr>
            <w:r w:rsidRPr="00842DFC">
              <w:rPr>
                <w:color w:val="000000" w:themeColor="text1"/>
              </w:rPr>
              <w:t>Version 2.2</w:t>
            </w:r>
            <w:r w:rsidRPr="00842DFC">
              <w:rPr>
                <w:color w:val="000000" w:themeColor="text1"/>
              </w:rPr>
              <w:br/>
              <w:t xml:space="preserve">Added </w:t>
            </w:r>
            <w:r w:rsidR="002B6EFD" w:rsidRPr="00842DFC">
              <w:rPr>
                <w:color w:val="000000" w:themeColor="text1"/>
              </w:rPr>
              <w:t xml:space="preserve"> A. Jaynes, University of Iowa – “LAMP-2” mission to the US section</w:t>
            </w:r>
            <w:r w:rsidR="005B1FA0" w:rsidRPr="00842DFC">
              <w:rPr>
                <w:color w:val="000000" w:themeColor="text1"/>
              </w:rPr>
              <w:t>, page 1</w:t>
            </w:r>
            <w:r w:rsidR="008F2863" w:rsidRPr="00842DFC">
              <w:rPr>
                <w:color w:val="000000" w:themeColor="text1"/>
              </w:rPr>
              <w:t>6</w:t>
            </w:r>
          </w:p>
        </w:tc>
      </w:tr>
      <w:tr w:rsidR="00842DFC" w:rsidRPr="00842DFC" w14:paraId="33CD5120" w14:textId="77777777" w:rsidTr="00B118F8">
        <w:trPr>
          <w:trHeight w:val="830"/>
        </w:trPr>
        <w:tc>
          <w:tcPr>
            <w:tcW w:w="1903" w:type="dxa"/>
          </w:tcPr>
          <w:p w14:paraId="1A88C3AA" w14:textId="69A9B5BB" w:rsidR="001835D1" w:rsidRPr="00842DFC" w:rsidRDefault="001835D1" w:rsidP="00B118F8">
            <w:pPr>
              <w:spacing w:line="259" w:lineRule="auto"/>
              <w:rPr>
                <w:color w:val="000000" w:themeColor="text1"/>
              </w:rPr>
            </w:pPr>
            <w:r w:rsidRPr="00842DFC">
              <w:rPr>
                <w:color w:val="000000" w:themeColor="text1"/>
              </w:rPr>
              <w:t>07.02 2022</w:t>
            </w:r>
          </w:p>
        </w:tc>
        <w:tc>
          <w:tcPr>
            <w:tcW w:w="3919" w:type="dxa"/>
          </w:tcPr>
          <w:p w14:paraId="0BC7219C" w14:textId="77A4DDC7" w:rsidR="001835D1" w:rsidRPr="00842DFC" w:rsidRDefault="001835D1" w:rsidP="00B118F8">
            <w:pPr>
              <w:spacing w:line="259" w:lineRule="auto"/>
              <w:rPr>
                <w:color w:val="000000" w:themeColor="text1"/>
              </w:rPr>
            </w:pPr>
            <w:r w:rsidRPr="00842DFC">
              <w:rPr>
                <w:color w:val="000000" w:themeColor="text1"/>
              </w:rPr>
              <w:t>Kolbjørn Blix</w:t>
            </w:r>
          </w:p>
        </w:tc>
        <w:tc>
          <w:tcPr>
            <w:tcW w:w="3519" w:type="dxa"/>
          </w:tcPr>
          <w:p w14:paraId="3B94E1EA" w14:textId="77777777" w:rsidR="001835D1" w:rsidRPr="00842DFC" w:rsidRDefault="001835D1" w:rsidP="00B118F8">
            <w:pPr>
              <w:spacing w:line="259" w:lineRule="auto"/>
              <w:rPr>
                <w:color w:val="000000" w:themeColor="text1"/>
              </w:rPr>
            </w:pPr>
            <w:r w:rsidRPr="00842DFC">
              <w:rPr>
                <w:color w:val="000000" w:themeColor="text1"/>
              </w:rPr>
              <w:t>Version 2.3</w:t>
            </w:r>
          </w:p>
          <w:p w14:paraId="716110C5" w14:textId="4F3A4479" w:rsidR="001835D1" w:rsidRPr="00842DFC" w:rsidRDefault="00D86DC0" w:rsidP="00B118F8">
            <w:pPr>
              <w:spacing w:line="259" w:lineRule="auto"/>
              <w:rPr>
                <w:color w:val="000000" w:themeColor="text1"/>
              </w:rPr>
            </w:pPr>
            <w:r w:rsidRPr="00842DFC">
              <w:rPr>
                <w:color w:val="000000" w:themeColor="text1"/>
              </w:rPr>
              <w:t xml:space="preserve">Added Diego </w:t>
            </w:r>
            <w:r w:rsidR="00ED3485" w:rsidRPr="00842DFC">
              <w:rPr>
                <w:color w:val="000000" w:themeColor="text1"/>
              </w:rPr>
              <w:t>Janches</w:t>
            </w:r>
            <w:r w:rsidR="002B1BEA" w:rsidRPr="00842DFC">
              <w:rPr>
                <w:color w:val="000000" w:themeColor="text1"/>
              </w:rPr>
              <w:t xml:space="preserve">, </w:t>
            </w:r>
            <w:r w:rsidR="00DF1512" w:rsidRPr="00842DFC">
              <w:rPr>
                <w:color w:val="000000" w:themeColor="text1"/>
              </w:rPr>
              <w:t>GSFC</w:t>
            </w:r>
            <w:r w:rsidR="002B1BEA" w:rsidRPr="00842DFC">
              <w:rPr>
                <w:color w:val="000000" w:themeColor="text1"/>
              </w:rPr>
              <w:t xml:space="preserve"> NASA - </w:t>
            </w:r>
            <w:r w:rsidR="00ED3485" w:rsidRPr="00842DFC">
              <w:rPr>
                <w:color w:val="000000" w:themeColor="text1"/>
              </w:rPr>
              <w:t>B-SoLiTARe: Balloon Sodium Lidar to measure Tides in the Antarctic Region</w:t>
            </w:r>
          </w:p>
        </w:tc>
      </w:tr>
      <w:tr w:rsidR="00842DFC" w:rsidRPr="00842DFC" w14:paraId="408B314E" w14:textId="77777777" w:rsidTr="00B118F8">
        <w:trPr>
          <w:trHeight w:val="830"/>
        </w:trPr>
        <w:tc>
          <w:tcPr>
            <w:tcW w:w="1903" w:type="dxa"/>
          </w:tcPr>
          <w:p w14:paraId="25CFDDAB" w14:textId="06AE577D" w:rsidR="00B97534" w:rsidRPr="00842DFC" w:rsidRDefault="00C74A64" w:rsidP="00B118F8">
            <w:pPr>
              <w:spacing w:line="259" w:lineRule="auto"/>
              <w:rPr>
                <w:color w:val="000000" w:themeColor="text1"/>
              </w:rPr>
            </w:pPr>
            <w:r w:rsidRPr="00842DFC">
              <w:rPr>
                <w:color w:val="000000" w:themeColor="text1"/>
              </w:rPr>
              <w:t>01.03 2022</w:t>
            </w:r>
          </w:p>
        </w:tc>
        <w:tc>
          <w:tcPr>
            <w:tcW w:w="3919" w:type="dxa"/>
          </w:tcPr>
          <w:p w14:paraId="3277A969" w14:textId="54FC4FFA" w:rsidR="00B97534" w:rsidRPr="00842DFC" w:rsidRDefault="00C74A64" w:rsidP="00B118F8">
            <w:pPr>
              <w:spacing w:line="259" w:lineRule="auto"/>
              <w:rPr>
                <w:color w:val="000000" w:themeColor="text1"/>
              </w:rPr>
            </w:pPr>
            <w:r w:rsidRPr="00842DFC">
              <w:rPr>
                <w:color w:val="000000" w:themeColor="text1"/>
              </w:rPr>
              <w:t>Kolbjørn Blix</w:t>
            </w:r>
          </w:p>
        </w:tc>
        <w:tc>
          <w:tcPr>
            <w:tcW w:w="3519" w:type="dxa"/>
          </w:tcPr>
          <w:p w14:paraId="33AAF524" w14:textId="0B14C185" w:rsidR="00B97534" w:rsidRPr="00842DFC" w:rsidRDefault="00C74A64" w:rsidP="00B118F8">
            <w:pPr>
              <w:spacing w:line="259" w:lineRule="auto"/>
              <w:rPr>
                <w:color w:val="000000" w:themeColor="text1"/>
              </w:rPr>
            </w:pPr>
            <w:r w:rsidRPr="00842DFC">
              <w:rPr>
                <w:color w:val="000000" w:themeColor="text1"/>
              </w:rPr>
              <w:t>Version 3</w:t>
            </w:r>
            <w:r w:rsidRPr="00842DFC">
              <w:rPr>
                <w:color w:val="000000" w:themeColor="text1"/>
              </w:rPr>
              <w:br/>
            </w:r>
            <w:r w:rsidR="00BD7949" w:rsidRPr="00842DFC">
              <w:rPr>
                <w:color w:val="000000" w:themeColor="text1"/>
              </w:rPr>
              <w:t xml:space="preserve">Due to the Russian war against </w:t>
            </w:r>
            <w:r w:rsidR="009A099C" w:rsidRPr="00842DFC">
              <w:rPr>
                <w:color w:val="000000" w:themeColor="text1"/>
              </w:rPr>
              <w:t xml:space="preserve">Ukraine, the Russian participation in the GCI M/LT has been removed. </w:t>
            </w:r>
          </w:p>
        </w:tc>
      </w:tr>
      <w:tr w:rsidR="00842DFC" w:rsidRPr="00842DFC" w14:paraId="72E715A2" w14:textId="77777777" w:rsidTr="00B118F8">
        <w:trPr>
          <w:trHeight w:val="830"/>
        </w:trPr>
        <w:tc>
          <w:tcPr>
            <w:tcW w:w="1903" w:type="dxa"/>
          </w:tcPr>
          <w:p w14:paraId="54E6510F" w14:textId="319456E6" w:rsidR="00F5713B" w:rsidRPr="00842DFC" w:rsidRDefault="00F5713B" w:rsidP="00B118F8">
            <w:pPr>
              <w:spacing w:line="259" w:lineRule="auto"/>
              <w:rPr>
                <w:color w:val="000000" w:themeColor="text1"/>
              </w:rPr>
            </w:pPr>
            <w:r w:rsidRPr="00842DFC">
              <w:rPr>
                <w:color w:val="000000" w:themeColor="text1"/>
              </w:rPr>
              <w:t>27.04 2022</w:t>
            </w:r>
          </w:p>
        </w:tc>
        <w:tc>
          <w:tcPr>
            <w:tcW w:w="3919" w:type="dxa"/>
          </w:tcPr>
          <w:p w14:paraId="22C08F6E" w14:textId="6565C4BE" w:rsidR="00F5713B" w:rsidRPr="00842DFC" w:rsidRDefault="00F5713B" w:rsidP="00B118F8">
            <w:pPr>
              <w:spacing w:line="259" w:lineRule="auto"/>
              <w:rPr>
                <w:color w:val="000000" w:themeColor="text1"/>
              </w:rPr>
            </w:pPr>
            <w:r w:rsidRPr="00842DFC">
              <w:rPr>
                <w:color w:val="000000" w:themeColor="text1"/>
              </w:rPr>
              <w:t>Kolbjørn Blix</w:t>
            </w:r>
          </w:p>
        </w:tc>
        <w:tc>
          <w:tcPr>
            <w:tcW w:w="3519" w:type="dxa"/>
          </w:tcPr>
          <w:p w14:paraId="504B46C7" w14:textId="7A781CB3" w:rsidR="00F5713B" w:rsidRPr="00842DFC" w:rsidRDefault="00F5713B" w:rsidP="00B118F8">
            <w:pPr>
              <w:spacing w:line="259" w:lineRule="auto"/>
              <w:rPr>
                <w:color w:val="000000" w:themeColor="text1"/>
              </w:rPr>
            </w:pPr>
            <w:r w:rsidRPr="00842DFC">
              <w:rPr>
                <w:color w:val="000000" w:themeColor="text1"/>
              </w:rPr>
              <w:t xml:space="preserve">Added updated </w:t>
            </w:r>
            <w:proofErr w:type="spellStart"/>
            <w:r w:rsidRPr="00842DFC">
              <w:rPr>
                <w:color w:val="000000" w:themeColor="text1"/>
              </w:rPr>
              <w:t>VortEX</w:t>
            </w:r>
            <w:proofErr w:type="spellEnd"/>
            <w:r w:rsidRPr="00842DFC">
              <w:rPr>
                <w:color w:val="000000" w:themeColor="text1"/>
              </w:rPr>
              <w:t xml:space="preserve"> </w:t>
            </w:r>
            <w:r w:rsidR="00E3492E" w:rsidRPr="00842DFC">
              <w:rPr>
                <w:color w:val="000000" w:themeColor="text1"/>
              </w:rPr>
              <w:t>input from Lehmacher.</w:t>
            </w:r>
          </w:p>
        </w:tc>
      </w:tr>
      <w:tr w:rsidR="00441878" w:rsidRPr="00842DFC" w14:paraId="459764FF" w14:textId="77777777" w:rsidTr="00B118F8">
        <w:trPr>
          <w:trHeight w:val="830"/>
        </w:trPr>
        <w:tc>
          <w:tcPr>
            <w:tcW w:w="1903" w:type="dxa"/>
          </w:tcPr>
          <w:p w14:paraId="1526CD16" w14:textId="3F91DE01" w:rsidR="00441878" w:rsidRPr="00842DFC" w:rsidRDefault="003C72B8" w:rsidP="00B118F8">
            <w:pPr>
              <w:spacing w:line="259" w:lineRule="auto"/>
              <w:rPr>
                <w:color w:val="000000" w:themeColor="text1"/>
              </w:rPr>
            </w:pPr>
            <w:r w:rsidRPr="00842DFC">
              <w:rPr>
                <w:color w:val="000000" w:themeColor="text1"/>
              </w:rPr>
              <w:t>18.7 2023</w:t>
            </w:r>
          </w:p>
        </w:tc>
        <w:tc>
          <w:tcPr>
            <w:tcW w:w="3919" w:type="dxa"/>
          </w:tcPr>
          <w:p w14:paraId="0C96746D" w14:textId="00FD50D9" w:rsidR="00441878" w:rsidRPr="00842DFC" w:rsidRDefault="003C72B8" w:rsidP="00B118F8">
            <w:pPr>
              <w:spacing w:line="259" w:lineRule="auto"/>
              <w:rPr>
                <w:color w:val="000000" w:themeColor="text1"/>
              </w:rPr>
            </w:pPr>
            <w:r w:rsidRPr="00842DFC">
              <w:rPr>
                <w:color w:val="000000" w:themeColor="text1"/>
              </w:rPr>
              <w:t>Kolbjørn Blix</w:t>
            </w:r>
          </w:p>
        </w:tc>
        <w:tc>
          <w:tcPr>
            <w:tcW w:w="3519" w:type="dxa"/>
          </w:tcPr>
          <w:p w14:paraId="02FD2C41" w14:textId="5D206E42" w:rsidR="00441878" w:rsidRPr="00842DFC" w:rsidRDefault="003C72B8" w:rsidP="00B118F8">
            <w:pPr>
              <w:spacing w:line="259" w:lineRule="auto"/>
              <w:rPr>
                <w:color w:val="000000" w:themeColor="text1"/>
              </w:rPr>
            </w:pPr>
            <w:r w:rsidRPr="00842DFC">
              <w:rPr>
                <w:color w:val="000000" w:themeColor="text1"/>
              </w:rPr>
              <w:t>Version 3.2 after amendment by Abe at ISAS/JAXA</w:t>
            </w:r>
            <w:r w:rsidR="009A46F4" w:rsidRPr="00842DFC">
              <w:rPr>
                <w:color w:val="000000" w:themeColor="text1"/>
              </w:rPr>
              <w:t xml:space="preserve"> on page 20 and 21.</w:t>
            </w:r>
          </w:p>
        </w:tc>
      </w:tr>
    </w:tbl>
    <w:p w14:paraId="2AA67B62" w14:textId="77777777" w:rsidR="00D364B4" w:rsidRPr="00842DFC" w:rsidRDefault="00D364B4">
      <w:pPr>
        <w:suppressAutoHyphens w:val="0"/>
        <w:overflowPunct/>
        <w:spacing w:before="0"/>
        <w:textAlignment w:val="auto"/>
        <w:rPr>
          <w:rFonts w:ascii="Arial" w:hAnsi="Arial" w:cs="Arial"/>
          <w:b/>
          <w:bCs/>
          <w:color w:val="000000" w:themeColor="text1"/>
          <w:sz w:val="32"/>
          <w:szCs w:val="32"/>
        </w:rPr>
      </w:pPr>
      <w:r w:rsidRPr="00842DFC">
        <w:rPr>
          <w:color w:val="000000" w:themeColor="text1"/>
        </w:rPr>
        <w:br w:type="page"/>
      </w:r>
    </w:p>
    <w:p w14:paraId="012875B3" w14:textId="58AAC723" w:rsidR="008C70C1" w:rsidRPr="00842DFC" w:rsidRDefault="00210D12" w:rsidP="00472EF4">
      <w:pPr>
        <w:pStyle w:val="Overskrift1"/>
        <w:ind w:left="720"/>
        <w:rPr>
          <w:color w:val="000000" w:themeColor="text1"/>
        </w:rPr>
      </w:pPr>
      <w:bookmarkStart w:id="0" w:name="_Toc101967271"/>
      <w:r w:rsidRPr="00842DFC">
        <w:rPr>
          <w:color w:val="000000" w:themeColor="text1"/>
        </w:rPr>
        <w:lastRenderedPageBreak/>
        <w:t>Background</w:t>
      </w:r>
      <w:bookmarkEnd w:id="0"/>
    </w:p>
    <w:p w14:paraId="615E623A" w14:textId="307B8D4E" w:rsidR="00C5027D" w:rsidRPr="00842DFC" w:rsidRDefault="00210D12" w:rsidP="001762BB">
      <w:pPr>
        <w:pStyle w:val="Overskrift2"/>
        <w:rPr>
          <w:color w:val="000000" w:themeColor="text1"/>
        </w:rPr>
      </w:pPr>
      <w:bookmarkStart w:id="1" w:name="_Toc101967272"/>
      <w:r w:rsidRPr="00842DFC">
        <w:rPr>
          <w:color w:val="000000" w:themeColor="text1"/>
        </w:rPr>
        <w:t>The Grand Challenge Initiative CUSP</w:t>
      </w:r>
      <w:r w:rsidR="00B8104F" w:rsidRPr="00842DFC">
        <w:rPr>
          <w:color w:val="000000" w:themeColor="text1"/>
        </w:rPr>
        <w:t xml:space="preserve"> </w:t>
      </w:r>
      <w:r w:rsidR="00352000" w:rsidRPr="00842DFC">
        <w:rPr>
          <w:color w:val="000000" w:themeColor="text1"/>
        </w:rPr>
        <w:t>(2018-2021)</w:t>
      </w:r>
      <w:bookmarkEnd w:id="1"/>
    </w:p>
    <w:p w14:paraId="51226506" w14:textId="5D945999" w:rsidR="008C70C1" w:rsidRPr="00842DFC" w:rsidRDefault="00AE4778" w:rsidP="001762BB">
      <w:pPr>
        <w:rPr>
          <w:color w:val="000000" w:themeColor="text1"/>
        </w:rPr>
      </w:pPr>
      <w:r w:rsidRPr="00842DFC">
        <w:rPr>
          <w:color w:val="000000" w:themeColor="text1"/>
        </w:rPr>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rsidRPr="00842DFC">
        <w:rPr>
          <w:color w:val="000000" w:themeColor="text1"/>
        </w:rPr>
        <w:t>Dec</w:t>
      </w:r>
      <w:r w:rsidRPr="00842DFC">
        <w:rPr>
          <w:color w:val="000000" w:themeColor="text1"/>
        </w:rPr>
        <w:t xml:space="preserve"> 2019, </w:t>
      </w:r>
      <w:r w:rsidR="00850DDE" w:rsidRPr="00842DFC">
        <w:rPr>
          <w:color w:val="000000" w:themeColor="text1"/>
        </w:rPr>
        <w:t>9</w:t>
      </w:r>
      <w:r w:rsidRPr="00842DFC">
        <w:rPr>
          <w:color w:val="000000" w:themeColor="text1"/>
        </w:rPr>
        <w:t xml:space="preserve"> out of the 12 GCI Cusp rockets have been launched successfully from Andøya Space Center and SvalRak (ASC launch site at Ny-Ålesund, Svalbard).</w:t>
      </w:r>
    </w:p>
    <w:p w14:paraId="658C6AF6" w14:textId="69FA5B8C" w:rsidR="00C5027D" w:rsidRPr="00842DFC" w:rsidRDefault="00C5027D" w:rsidP="001762BB">
      <w:pPr>
        <w:pStyle w:val="Overskrift2"/>
        <w:rPr>
          <w:color w:val="000000" w:themeColor="text1"/>
        </w:rPr>
      </w:pPr>
      <w:bookmarkStart w:id="2" w:name="_Toc101967273"/>
      <w:r w:rsidRPr="00842DFC">
        <w:rPr>
          <w:color w:val="000000" w:themeColor="text1"/>
        </w:rPr>
        <w:t>Why Grand Challenge Initiative – M/LT</w:t>
      </w:r>
      <w:r w:rsidR="00832027" w:rsidRPr="00842DFC">
        <w:rPr>
          <w:color w:val="000000" w:themeColor="text1"/>
        </w:rPr>
        <w:t xml:space="preserve"> (202</w:t>
      </w:r>
      <w:r w:rsidR="007C41C2" w:rsidRPr="00842DFC">
        <w:rPr>
          <w:color w:val="000000" w:themeColor="text1"/>
        </w:rPr>
        <w:t>2</w:t>
      </w:r>
      <w:r w:rsidR="00832027" w:rsidRPr="00842DFC">
        <w:rPr>
          <w:color w:val="000000" w:themeColor="text1"/>
        </w:rPr>
        <w:t>-2026)</w:t>
      </w:r>
      <w:r w:rsidR="00AB43DB" w:rsidRPr="00842DFC">
        <w:rPr>
          <w:color w:val="000000" w:themeColor="text1"/>
        </w:rPr>
        <w:t>?</w:t>
      </w:r>
      <w:bookmarkEnd w:id="2"/>
    </w:p>
    <w:p w14:paraId="56F04425" w14:textId="77777777" w:rsidR="00C5027D" w:rsidRPr="00842DFC" w:rsidRDefault="00C5027D" w:rsidP="001762BB">
      <w:pPr>
        <w:rPr>
          <w:color w:val="000000" w:themeColor="text1"/>
        </w:rPr>
      </w:pPr>
      <w:r w:rsidRPr="00842DFC">
        <w:rPr>
          <w:color w:val="000000" w:themeColor="text1"/>
        </w:rPr>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842DFC" w:rsidRDefault="00C5027D" w:rsidP="001762BB">
      <w:pPr>
        <w:rPr>
          <w:color w:val="000000" w:themeColor="text1"/>
        </w:rPr>
      </w:pPr>
      <w:r w:rsidRPr="00842DFC">
        <w:rPr>
          <w:color w:val="000000" w:themeColor="text1"/>
        </w:rPr>
        <w:t>Examples: NASA Mountain Waves Ascending VErtically (MacWAVE), and NASA Mesosphere-Lower Thermosphere Turbulence Experiment (M-TEX), DLR-Space Agency-funded WADIS: Wave propagation and dissipation in the middle atmosphere.</w:t>
      </w:r>
    </w:p>
    <w:p w14:paraId="0E60FC87" w14:textId="77777777" w:rsidR="00C5027D" w:rsidRPr="00842DFC" w:rsidRDefault="00C5027D" w:rsidP="001762BB">
      <w:pPr>
        <w:rPr>
          <w:color w:val="000000" w:themeColor="text1"/>
        </w:rPr>
      </w:pPr>
      <w:r w:rsidRPr="00842DFC">
        <w:rPr>
          <w:color w:val="000000" w:themeColor="text1"/>
        </w:rPr>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842DFC" w:rsidRDefault="00C5027D" w:rsidP="001762BB">
      <w:pPr>
        <w:rPr>
          <w:color w:val="000000" w:themeColor="text1"/>
        </w:rPr>
      </w:pPr>
      <w:r w:rsidRPr="00842DFC">
        <w:rPr>
          <w:color w:val="000000" w:themeColor="text1"/>
        </w:rPr>
        <w:t xml:space="preserve">A coordinated effort for scientific application of all (or at least of several of the) available established research platforms for investigating the middle atmosphere and lower </w:t>
      </w:r>
      <w:r w:rsidRPr="00842DFC">
        <w:rPr>
          <w:color w:val="000000" w:themeColor="text1"/>
        </w:rPr>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842DFC" w:rsidRDefault="00C701A3" w:rsidP="00C701A3">
      <w:pPr>
        <w:rPr>
          <w:color w:val="000000" w:themeColor="text1"/>
        </w:rPr>
      </w:pPr>
      <w:r w:rsidRPr="00842DFC">
        <w:rPr>
          <w:color w:val="000000" w:themeColor="text1"/>
        </w:rPr>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842DFC" w:rsidRDefault="00C701A3" w:rsidP="001762BB">
      <w:pPr>
        <w:rPr>
          <w:color w:val="000000" w:themeColor="text1"/>
        </w:rPr>
      </w:pPr>
      <w:r w:rsidRPr="00842DFC">
        <w:rPr>
          <w:color w:val="000000" w:themeColor="text1"/>
        </w:rPr>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842DFC">
        <w:rPr>
          <w:color w:val="000000" w:themeColor="text1"/>
        </w:rPr>
        <w:t>.</w:t>
      </w:r>
    </w:p>
    <w:p w14:paraId="6F5C531E" w14:textId="77777777" w:rsidR="00C5027D" w:rsidRPr="00842DFC" w:rsidRDefault="00C5027D">
      <w:pPr>
        <w:rPr>
          <w:color w:val="000000" w:themeColor="text1"/>
        </w:rPr>
      </w:pPr>
    </w:p>
    <w:p w14:paraId="2F8A71C5" w14:textId="69627D08" w:rsidR="008C70C1" w:rsidRPr="00842DFC" w:rsidRDefault="00995EAC" w:rsidP="00AB241A">
      <w:pPr>
        <w:pStyle w:val="Overskrift2"/>
        <w:rPr>
          <w:color w:val="000000" w:themeColor="text1"/>
        </w:rPr>
      </w:pPr>
      <w:bookmarkStart w:id="3" w:name="_Toc101967274"/>
      <w:r w:rsidRPr="00842DFC">
        <w:rPr>
          <w:color w:val="000000" w:themeColor="text1"/>
        </w:rPr>
        <w:t xml:space="preserve">GCI M/LT </w:t>
      </w:r>
      <w:r w:rsidR="00210D12" w:rsidRPr="00842DFC">
        <w:rPr>
          <w:color w:val="000000" w:themeColor="text1"/>
        </w:rPr>
        <w:t>Science Topics</w:t>
      </w:r>
      <w:bookmarkEnd w:id="3"/>
      <w:r w:rsidR="00210D12" w:rsidRPr="00842DFC">
        <w:rPr>
          <w:color w:val="000000" w:themeColor="text1"/>
        </w:rPr>
        <w:t xml:space="preserve"> </w:t>
      </w:r>
    </w:p>
    <w:p w14:paraId="6D3B5D31" w14:textId="54B9C7F1" w:rsidR="008C70C1" w:rsidRPr="00842DFC" w:rsidRDefault="00210D12">
      <w:pPr>
        <w:rPr>
          <w:color w:val="000000" w:themeColor="text1"/>
        </w:rPr>
      </w:pPr>
      <w:r w:rsidRPr="00842DFC">
        <w:rPr>
          <w:color w:val="000000" w:themeColor="text1"/>
        </w:rPr>
        <w:t>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In particular</w:t>
      </w:r>
      <w:r w:rsidR="00DA2315" w:rsidRPr="00842DFC">
        <w:rPr>
          <w:color w:val="000000" w:themeColor="text1"/>
        </w:rPr>
        <w:t xml:space="preserve">, </w:t>
      </w:r>
      <w:r w:rsidRPr="00842DFC">
        <w:rPr>
          <w:color w:val="000000" w:themeColor="text1"/>
        </w:rPr>
        <w:t xml:space="preserve">it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842DFC">
        <w:rPr>
          <w:color w:val="000000" w:themeColor="text1"/>
        </w:rPr>
        <w:t>time,</w:t>
      </w:r>
      <w:r w:rsidRPr="00842DFC">
        <w:rPr>
          <w:color w:val="000000" w:themeColor="text1"/>
        </w:rPr>
        <w:t xml:space="preserve"> it is clear that small-scale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842DFC" w:rsidRDefault="008C70C1">
      <w:pPr>
        <w:rPr>
          <w:color w:val="000000" w:themeColor="text1"/>
        </w:rPr>
      </w:pPr>
    </w:p>
    <w:p w14:paraId="70477ACC" w14:textId="6D608E4E" w:rsidR="008C70C1" w:rsidRPr="00842DFC" w:rsidRDefault="00210D12">
      <w:pPr>
        <w:rPr>
          <w:color w:val="000000" w:themeColor="text1"/>
        </w:rPr>
      </w:pPr>
      <w:r w:rsidRPr="00842DFC">
        <w:rPr>
          <w:color w:val="000000" w:themeColor="text1"/>
        </w:rPr>
        <w:t>A compelling example underlining the need for a multi-scale approach to foster progress in MLT science is the vertical coupling of the atmospheric layers where large scale dynamical processes (such as baroclinic instability; scale O</w:t>
      </w:r>
      <w:r w:rsidR="00A27B98" w:rsidRPr="00842DFC">
        <w:rPr>
          <w:color w:val="000000" w:themeColor="text1"/>
        </w:rPr>
        <w:t xml:space="preserve"> </w:t>
      </w:r>
      <w:r w:rsidRPr="00842DFC">
        <w:rPr>
          <w:color w:val="000000" w:themeColor="text1"/>
        </w:rPr>
        <w:t xml:space="preserve">(10.000km)) are the ultimate source for the excitation of </w:t>
      </w:r>
      <w:r w:rsidR="00252D13" w:rsidRPr="00842DFC">
        <w:rPr>
          <w:color w:val="000000" w:themeColor="text1"/>
        </w:rPr>
        <w:t>small-scale</w:t>
      </w:r>
      <w:r w:rsidRPr="00842DFC">
        <w:rPr>
          <w:color w:val="000000" w:themeColor="text1"/>
        </w:rPr>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842DFC">
        <w:rPr>
          <w:color w:val="000000" w:themeColor="text1"/>
        </w:rPr>
        <w:t xml:space="preserve"> </w:t>
      </w:r>
      <w:r w:rsidRPr="00842DFC">
        <w:rPr>
          <w:color w:val="000000" w:themeColor="text1"/>
        </w:rPr>
        <w:t>(10.000km)</w:t>
      </w:r>
      <w:r w:rsidR="00FE6829" w:rsidRPr="00842DFC">
        <w:rPr>
          <w:color w:val="000000" w:themeColor="text1"/>
        </w:rPr>
        <w:t>)</w:t>
      </w:r>
      <w:r w:rsidRPr="00842DFC">
        <w:rPr>
          <w:color w:val="000000" w:themeColor="text1"/>
        </w:rPr>
        <w:t xml:space="preserve">. Importantly, the processes </w:t>
      </w:r>
      <w:r w:rsidR="00252D13" w:rsidRPr="00842DFC">
        <w:rPr>
          <w:color w:val="000000" w:themeColor="text1"/>
        </w:rPr>
        <w:t>sketched</w:t>
      </w:r>
      <w:r w:rsidRPr="00842DFC">
        <w:rPr>
          <w:color w:val="000000" w:themeColor="text1"/>
        </w:rPr>
        <w:t xml:space="preserve"> above not only affect the dynamical and thermal structure of the whole middle atmosphere, they also directly affect the distribution of important species like ozone, </w:t>
      </w:r>
      <w:r w:rsidRPr="00842DFC">
        <w:rPr>
          <w:color w:val="000000" w:themeColor="text1"/>
        </w:rPr>
        <w:lastRenderedPageBreak/>
        <w:t xml:space="preserve">water vapor and others by corresponding </w:t>
      </w:r>
      <w:r w:rsidR="00252D13" w:rsidRPr="00842DFC">
        <w:rPr>
          <w:color w:val="000000" w:themeColor="text1"/>
        </w:rPr>
        <w:t>large-scale</w:t>
      </w:r>
      <w:r w:rsidRPr="00842DFC">
        <w:rPr>
          <w:color w:val="000000" w:themeColor="text1"/>
        </w:rPr>
        <w:t xml:space="preserve"> advection, but also mixing processes involving both gravity wave and turbulent scales.</w:t>
      </w:r>
    </w:p>
    <w:p w14:paraId="643149BD" w14:textId="35D489E1" w:rsidR="008C70C1" w:rsidRPr="00842DFC" w:rsidRDefault="00210D12">
      <w:pPr>
        <w:rPr>
          <w:color w:val="000000" w:themeColor="text1"/>
        </w:rPr>
      </w:pPr>
      <w:r w:rsidRPr="00842DFC">
        <w:rPr>
          <w:color w:val="000000" w:themeColor="text1"/>
        </w:rPr>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842DFC">
        <w:rPr>
          <w:color w:val="000000" w:themeColor="text1"/>
        </w:rPr>
        <w:t>thermodynamically</w:t>
      </w:r>
      <w:r w:rsidRPr="00842DFC">
        <w:rPr>
          <w:color w:val="000000" w:themeColor="text1"/>
        </w:rPr>
        <w:t xml:space="preserve"> equilibrium) processes in the MLT and the role they play in the energy budget of that atmospheric region.</w:t>
      </w:r>
    </w:p>
    <w:p w14:paraId="2ACB3109" w14:textId="30BF35A5" w:rsidR="008C70C1" w:rsidRPr="00842DFC" w:rsidRDefault="00C701A3">
      <w:pPr>
        <w:rPr>
          <w:color w:val="000000" w:themeColor="text1"/>
        </w:rPr>
      </w:pPr>
      <w:r w:rsidRPr="00842DFC">
        <w:rPr>
          <w:color w:val="000000" w:themeColor="text1"/>
        </w:rPr>
        <w:t>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air-borne (Haloe, Geophysica, etc.), and satellite (MATS, AWE, etc.) borne observations</w:t>
      </w:r>
      <w:r w:rsidR="00210D12" w:rsidRPr="00842DFC">
        <w:rPr>
          <w:color w:val="000000" w:themeColor="text1"/>
        </w:rPr>
        <w:t>.</w:t>
      </w:r>
    </w:p>
    <w:p w14:paraId="369902CF" w14:textId="4738071F" w:rsidR="008C70C1" w:rsidRPr="00842DFC" w:rsidRDefault="00210D12">
      <w:pPr>
        <w:rPr>
          <w:color w:val="000000" w:themeColor="text1"/>
        </w:rPr>
      </w:pPr>
      <w:r w:rsidRPr="00842DFC">
        <w:rPr>
          <w:color w:val="000000" w:themeColor="text1"/>
        </w:rPr>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842DFC" w:rsidRDefault="00210D12">
      <w:pPr>
        <w:rPr>
          <w:color w:val="000000" w:themeColor="text1"/>
        </w:rPr>
      </w:pPr>
      <w:r w:rsidRPr="00842DFC">
        <w:rPr>
          <w:color w:val="000000" w:themeColor="text1"/>
        </w:rPr>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842DFC" w:rsidRDefault="00210D12">
      <w:pPr>
        <w:rPr>
          <w:color w:val="000000" w:themeColor="text1"/>
        </w:rPr>
      </w:pPr>
      <w:r w:rsidRPr="00842DFC">
        <w:rPr>
          <w:color w:val="000000" w:themeColor="text1"/>
        </w:rPr>
        <w:t>Sounding rockets: multi-probes measure several vertical profiles with ultra-high resolution simultaneously. Examples: TURB3D, chemical releases, re-establishment of rocket borne mass spectrometry.</w:t>
      </w:r>
    </w:p>
    <w:p w14:paraId="581B6482" w14:textId="07CC8CF5" w:rsidR="008C70C1" w:rsidRPr="00842DFC" w:rsidRDefault="008A4BD2">
      <w:pPr>
        <w:rPr>
          <w:color w:val="000000" w:themeColor="text1"/>
        </w:rPr>
      </w:pPr>
      <w:r w:rsidRPr="00842DFC">
        <w:rPr>
          <w:color w:val="000000" w:themeColor="text1"/>
        </w:rPr>
        <w:t>New sounding rocket motor developments will allow to sound a certain height range within the MA horizontally (Huber-Craft, DLR-Space Operations, Oberpfaffenhofen)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 (established in 2019 during SunrIde Sheffield team during participation in Space Port America Cup) with the upcoming Vesna rocket aiming to reach 50km by 2022 and the Karman line by 2023</w:t>
      </w:r>
      <w:r w:rsidR="000F5456" w:rsidRPr="00842DFC">
        <w:rPr>
          <w:color w:val="000000" w:themeColor="text1"/>
        </w:rPr>
        <w:t>.</w:t>
      </w:r>
    </w:p>
    <w:p w14:paraId="1B367C8B" w14:textId="6A2BFE30" w:rsidR="008A4BD2" w:rsidRPr="00842DFC" w:rsidRDefault="008A4BD2" w:rsidP="008A4BD2">
      <w:pPr>
        <w:rPr>
          <w:color w:val="000000" w:themeColor="text1"/>
        </w:rPr>
      </w:pPr>
      <w:r w:rsidRPr="00842DFC">
        <w:rPr>
          <w:color w:val="000000" w:themeColor="text1"/>
        </w:rPr>
        <w:br/>
        <w:t>* References:</w:t>
      </w:r>
    </w:p>
    <w:p w14:paraId="0F110CCA" w14:textId="46DC1282" w:rsidR="008A4BD2" w:rsidRPr="00842DFC" w:rsidRDefault="00E344B8" w:rsidP="008A4BD2">
      <w:pPr>
        <w:pStyle w:val="Listeavsnitt"/>
        <w:numPr>
          <w:ilvl w:val="0"/>
          <w:numId w:val="28"/>
        </w:numPr>
        <w:rPr>
          <w:color w:val="000000" w:themeColor="text1"/>
        </w:rPr>
      </w:pPr>
      <w:hyperlink r:id="rId16" w:history="1">
        <w:r w:rsidR="008A4BD2" w:rsidRPr="00842DFC">
          <w:rPr>
            <w:rStyle w:val="Hyperkobling"/>
            <w:color w:val="000000" w:themeColor="text1"/>
          </w:rPr>
          <w:t>http://www.ukra.org.uk/node/80?fbclid=IwAR34OUcTdA2Kvrg2qYhvoX0s73hAOxTE8rLygrtjw0oCDJQKqOGgiqhf4m0</w:t>
        </w:r>
      </w:hyperlink>
    </w:p>
    <w:p w14:paraId="63C83C4A" w14:textId="18C48002" w:rsidR="008A4BD2" w:rsidRPr="00842DFC" w:rsidRDefault="00E344B8" w:rsidP="008A4BD2">
      <w:pPr>
        <w:pStyle w:val="Listeavsnitt"/>
        <w:numPr>
          <w:ilvl w:val="0"/>
          <w:numId w:val="28"/>
        </w:numPr>
        <w:rPr>
          <w:color w:val="000000" w:themeColor="text1"/>
        </w:rPr>
      </w:pPr>
      <w:hyperlink r:id="rId17" w:history="1">
        <w:r w:rsidR="008A4BD2" w:rsidRPr="00842DFC">
          <w:rPr>
            <w:rStyle w:val="Hyperkobling"/>
            <w:color w:val="000000" w:themeColor="text1"/>
          </w:rPr>
          <w:t>http://ukra.org.uk/records/openalt?fbclid=IwAR0GmBlAa0BNoMJmJ9dTWzG9jjJ8D7IERJW79Akh-xTqcV15beeuXBrf77k</w:t>
        </w:r>
      </w:hyperlink>
    </w:p>
    <w:p w14:paraId="670B668D" w14:textId="77777777" w:rsidR="008A4BD2" w:rsidRPr="00842DFC" w:rsidRDefault="008A4BD2" w:rsidP="008A4BD2">
      <w:pPr>
        <w:pStyle w:val="Listeavsnitt"/>
        <w:rPr>
          <w:color w:val="000000" w:themeColor="text1"/>
        </w:rPr>
      </w:pPr>
    </w:p>
    <w:p w14:paraId="2DEBB62E" w14:textId="7DE9D804" w:rsidR="008C70C1" w:rsidRPr="00842DFC" w:rsidRDefault="00210D12">
      <w:pPr>
        <w:rPr>
          <w:color w:val="000000" w:themeColor="text1"/>
        </w:rPr>
      </w:pPr>
      <w:r w:rsidRPr="00842DFC">
        <w:rPr>
          <w:color w:val="000000" w:themeColor="text1"/>
        </w:rPr>
        <w:t xml:space="preserve">Ground-based techniques such as lidar and radar were so far limited to local observations (mostly in a single column) but sophisticated recent developments promise to cover much </w:t>
      </w:r>
      <w:r w:rsidRPr="00842DFC">
        <w:rPr>
          <w:color w:val="000000" w:themeColor="text1"/>
        </w:rPr>
        <w:lastRenderedPageBreak/>
        <w:t>larger regional scales of several hundred kilometers quasi-simultaneously. Examples: MMARIA, VAHCOLI, temperature mapper.</w:t>
      </w:r>
    </w:p>
    <w:p w14:paraId="46B8CC37" w14:textId="77777777" w:rsidR="008C70C1" w:rsidRPr="00842DFC" w:rsidRDefault="00210D12">
      <w:pPr>
        <w:rPr>
          <w:color w:val="000000" w:themeColor="text1"/>
        </w:rPr>
      </w:pPr>
      <w:r w:rsidRPr="00842DFC">
        <w:rPr>
          <w:color w:val="000000" w:themeColor="text1"/>
        </w:rPr>
        <w:t>These upcoming capabilities shall be combined with comprehensive and established techniques such as MAARSY and RMR-Lidars.</w:t>
      </w:r>
    </w:p>
    <w:p w14:paraId="3A7F3B17" w14:textId="3A08C00C" w:rsidR="008C70C1" w:rsidRPr="00842DFC" w:rsidRDefault="00210D12">
      <w:pPr>
        <w:rPr>
          <w:color w:val="000000" w:themeColor="text1"/>
        </w:rPr>
      </w:pPr>
      <w:r w:rsidRPr="00842DFC">
        <w:rPr>
          <w:color w:val="000000" w:themeColor="text1"/>
        </w:rPr>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842DFC">
        <w:rPr>
          <w:color w:val="000000" w:themeColor="text1"/>
        </w:rPr>
        <w:t>ground-based</w:t>
      </w:r>
      <w:r w:rsidRPr="00842DFC">
        <w:rPr>
          <w:color w:val="000000" w:themeColor="text1"/>
        </w:rPr>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842DFC" w:rsidRDefault="00210D12">
      <w:pPr>
        <w:rPr>
          <w:color w:val="000000" w:themeColor="text1"/>
        </w:rPr>
      </w:pPr>
      <w:r w:rsidRPr="00842DFC">
        <w:rPr>
          <w:color w:val="000000" w:themeColor="text1"/>
        </w:rPr>
        <w:t>LITOS: for the first time ultra-high-resolution measurements of structures (turbulence) in the stratosphere.</w:t>
      </w:r>
    </w:p>
    <w:p w14:paraId="2638B5F0" w14:textId="77777777" w:rsidR="008C70C1" w:rsidRPr="00842DFC" w:rsidRDefault="00210D12">
      <w:pPr>
        <w:rPr>
          <w:color w:val="000000" w:themeColor="text1"/>
        </w:rPr>
      </w:pPr>
      <w:r w:rsidRPr="00842DFC">
        <w:rPr>
          <w:color w:val="000000" w:themeColor="text1"/>
        </w:rPr>
        <w:t>New sophisticated theoretical and modelling ... (DNS, KMCM, CTM, ...)</w:t>
      </w:r>
    </w:p>
    <w:p w14:paraId="68A88057" w14:textId="77777777" w:rsidR="008C70C1" w:rsidRPr="00842DFC" w:rsidRDefault="00210D12">
      <w:pPr>
        <w:rPr>
          <w:color w:val="000000" w:themeColor="text1"/>
        </w:rPr>
      </w:pPr>
      <w:r w:rsidRPr="00842DFC">
        <w:rPr>
          <w:color w:val="000000" w:themeColor="text1"/>
        </w:rPr>
        <w:t>These new and exciting capabilities are developed at several different institutes. Their application in a common science initiative therefore requires coordinated efforts.</w:t>
      </w:r>
    </w:p>
    <w:p w14:paraId="634DC12C" w14:textId="584C540A" w:rsidR="008C70C1" w:rsidRPr="00842DFC" w:rsidRDefault="00210D12">
      <w:pPr>
        <w:rPr>
          <w:color w:val="000000" w:themeColor="text1"/>
        </w:rPr>
      </w:pPr>
      <w:r w:rsidRPr="00842DFC">
        <w:rPr>
          <w:color w:val="000000" w:themeColor="text1"/>
        </w:rPr>
        <w:t xml:space="preserve">By combining these various research </w:t>
      </w:r>
      <w:r w:rsidR="00252D13" w:rsidRPr="00842DFC">
        <w:rPr>
          <w:color w:val="000000" w:themeColor="text1"/>
        </w:rPr>
        <w:t>tools,</w:t>
      </w:r>
      <w:r w:rsidRPr="00842DFC">
        <w:rPr>
          <w:color w:val="000000" w:themeColor="text1"/>
        </w:rPr>
        <w:t xml:space="preserve"> we can advance our knowledge of Earth’s atmosphere system as well as in pure academic science related to e.g., turbulence and non-LTE </w:t>
      </w:r>
      <w:bookmarkStart w:id="4" w:name="__DdeLink__1661_1810759536"/>
      <w:r w:rsidRPr="00842DFC">
        <w:rPr>
          <w:color w:val="000000" w:themeColor="text1"/>
        </w:rPr>
        <w:t>processes</w:t>
      </w:r>
      <w:bookmarkEnd w:id="4"/>
      <w:r w:rsidRPr="00842DFC">
        <w:rPr>
          <w:color w:val="000000" w:themeColor="text1"/>
        </w:rPr>
        <w:t>. Some examples of the science questions that are to be addressed.</w:t>
      </w:r>
    </w:p>
    <w:p w14:paraId="38F89DE2" w14:textId="77777777" w:rsidR="008C70C1" w:rsidRPr="00842DFC" w:rsidRDefault="008C70C1">
      <w:pPr>
        <w:rPr>
          <w:color w:val="000000" w:themeColor="text1"/>
        </w:rPr>
      </w:pPr>
    </w:p>
    <w:p w14:paraId="34CDCC55" w14:textId="77777777" w:rsidR="008C70C1" w:rsidRPr="00842DFC" w:rsidRDefault="00210D12">
      <w:pPr>
        <w:rPr>
          <w:b/>
          <w:color w:val="000000" w:themeColor="text1"/>
        </w:rPr>
      </w:pPr>
      <w:r w:rsidRPr="00842DFC">
        <w:rPr>
          <w:b/>
          <w:color w:val="000000" w:themeColor="text1"/>
        </w:rPr>
        <w:t>Neutral dynamics:</w:t>
      </w:r>
    </w:p>
    <w:p w14:paraId="56249B90" w14:textId="77777777" w:rsidR="008C70C1" w:rsidRPr="00842DFC" w:rsidRDefault="00210D12">
      <w:pPr>
        <w:numPr>
          <w:ilvl w:val="0"/>
          <w:numId w:val="13"/>
        </w:numPr>
        <w:rPr>
          <w:color w:val="000000" w:themeColor="text1"/>
        </w:rPr>
      </w:pPr>
      <w:r w:rsidRPr="00842DFC">
        <w:rPr>
          <w:color w:val="000000" w:themeColor="text1"/>
        </w:rPr>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842DFC" w:rsidRDefault="00210D12">
      <w:pPr>
        <w:numPr>
          <w:ilvl w:val="0"/>
          <w:numId w:val="13"/>
        </w:numPr>
        <w:rPr>
          <w:color w:val="000000" w:themeColor="text1"/>
        </w:rPr>
      </w:pPr>
      <w:r w:rsidRPr="00842DFC">
        <w:rPr>
          <w:color w:val="000000" w:themeColor="text1"/>
        </w:rPr>
        <w:t>Role of these processes on tropospheric climate. E.g., downward coupling of middle atmosphere perturbations during stratospheric warmings and their effect on regional (extreme) weather events.</w:t>
      </w:r>
    </w:p>
    <w:p w14:paraId="64E0E720" w14:textId="77777777" w:rsidR="008C70C1" w:rsidRPr="00842DFC" w:rsidRDefault="00210D12">
      <w:pPr>
        <w:numPr>
          <w:ilvl w:val="0"/>
          <w:numId w:val="13"/>
        </w:numPr>
        <w:rPr>
          <w:color w:val="000000" w:themeColor="text1"/>
        </w:rPr>
      </w:pPr>
      <w:r w:rsidRPr="00842DFC">
        <w:rPr>
          <w:color w:val="000000" w:themeColor="text1"/>
        </w:rPr>
        <w:t>Transition from larger to smaller scales, wave-wave (GW, PW, tides), wave-mean flow, and wave-turbulence interactions and their impact on the atmospheric system.</w:t>
      </w:r>
    </w:p>
    <w:p w14:paraId="230FAA8B" w14:textId="77777777" w:rsidR="008C70C1" w:rsidRPr="00842DFC" w:rsidRDefault="00210D12">
      <w:pPr>
        <w:numPr>
          <w:ilvl w:val="0"/>
          <w:numId w:val="13"/>
        </w:numPr>
        <w:rPr>
          <w:color w:val="000000" w:themeColor="text1"/>
        </w:rPr>
      </w:pPr>
      <w:r w:rsidRPr="00842DFC">
        <w:rPr>
          <w:color w:val="000000" w:themeColor="text1"/>
        </w:rPr>
        <w:t>Different regimes of turbulence in highly variable atmospheric environment taking into account drastically changing stratification of density (temperature) and of the background flow (wind shear).</w:t>
      </w:r>
    </w:p>
    <w:p w14:paraId="2B0E49E6" w14:textId="77777777" w:rsidR="008C70C1" w:rsidRPr="00842DFC" w:rsidRDefault="00210D12">
      <w:pPr>
        <w:numPr>
          <w:ilvl w:val="1"/>
          <w:numId w:val="13"/>
        </w:numPr>
        <w:rPr>
          <w:color w:val="000000" w:themeColor="text1"/>
        </w:rPr>
      </w:pPr>
      <w:r w:rsidRPr="00842DFC">
        <w:rPr>
          <w:color w:val="000000" w:themeColor="text1"/>
        </w:rPr>
        <w:t xml:space="preserve">Their impact on the atmospheric system, in particular role of different turbulence regimes in the energy budget of the MA (heating/cooling), horizontal and vertical </w:t>
      </w:r>
      <w:r w:rsidRPr="00842DFC">
        <w:rPr>
          <w:color w:val="000000" w:themeColor="text1"/>
        </w:rPr>
        <w:lastRenderedPageBreak/>
        <w:t>mixing and transport, chemical processes (e.g., ion- and photo-chemistry), wave propagation and breakdown.</w:t>
      </w:r>
    </w:p>
    <w:p w14:paraId="5E35C742" w14:textId="77777777" w:rsidR="008C70C1" w:rsidRPr="00842DFC" w:rsidRDefault="00210D12">
      <w:pPr>
        <w:numPr>
          <w:ilvl w:val="1"/>
          <w:numId w:val="13"/>
        </w:numPr>
        <w:rPr>
          <w:color w:val="000000" w:themeColor="text1"/>
        </w:rPr>
      </w:pPr>
      <w:r w:rsidRPr="00842DFC">
        <w:rPr>
          <w:color w:val="000000" w:themeColor="text1"/>
        </w:rPr>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Pr="00842DFC" w:rsidRDefault="00210D12">
      <w:pPr>
        <w:numPr>
          <w:ilvl w:val="0"/>
          <w:numId w:val="13"/>
        </w:numPr>
        <w:rPr>
          <w:color w:val="000000" w:themeColor="text1"/>
        </w:rPr>
      </w:pPr>
      <w:r w:rsidRPr="00842DFC">
        <w:rPr>
          <w:color w:val="000000" w:themeColor="text1"/>
        </w:rPr>
        <w:t>Propagation, breakdown, and its impact on the background of GW in highly variable atmospheric environment (both in space and time).</w:t>
      </w:r>
    </w:p>
    <w:p w14:paraId="5776DFE9" w14:textId="3A3B2095" w:rsidR="00852B7E" w:rsidRPr="00842DFC" w:rsidRDefault="00852B7E" w:rsidP="00A4658B">
      <w:pPr>
        <w:numPr>
          <w:ilvl w:val="0"/>
          <w:numId w:val="13"/>
        </w:numPr>
        <w:rPr>
          <w:color w:val="000000" w:themeColor="text1"/>
        </w:rPr>
      </w:pPr>
      <w:r w:rsidRPr="00842DFC">
        <w:rPr>
          <w:color w:val="000000" w:themeColor="text1"/>
        </w:rPr>
        <w:t>Gravity wave activity and the development of sudden stratospheric warmings.</w:t>
      </w:r>
    </w:p>
    <w:p w14:paraId="782DE542" w14:textId="77777777" w:rsidR="008C70C1" w:rsidRPr="00842DFC" w:rsidRDefault="00210D12">
      <w:pPr>
        <w:numPr>
          <w:ilvl w:val="0"/>
          <w:numId w:val="13"/>
        </w:numPr>
        <w:rPr>
          <w:color w:val="000000" w:themeColor="text1"/>
        </w:rPr>
      </w:pPr>
      <w:r w:rsidRPr="00842DFC">
        <w:rPr>
          <w:color w:val="000000" w:themeColor="text1"/>
        </w:rPr>
        <w:t>Turbulent mixing at high altitudes and turbopause concept: Ar/N2 (BUGATTI mass spectrometer).</w:t>
      </w:r>
    </w:p>
    <w:p w14:paraId="13C10A9E" w14:textId="165B30E4" w:rsidR="008C70C1" w:rsidRPr="00842DFC" w:rsidRDefault="00210D12">
      <w:pPr>
        <w:numPr>
          <w:ilvl w:val="0"/>
          <w:numId w:val="13"/>
        </w:numPr>
        <w:rPr>
          <w:color w:val="000000" w:themeColor="text1"/>
        </w:rPr>
      </w:pPr>
      <w:r w:rsidRPr="00842DFC">
        <w:rPr>
          <w:color w:val="000000" w:themeColor="text1"/>
        </w:rPr>
        <w:t>Relationship between mean conditions and variability. E.g., observed winds are up to 150 m/s</w:t>
      </w:r>
      <w:r w:rsidR="004C3FCD" w:rsidRPr="00842DFC">
        <w:rPr>
          <w:color w:val="000000" w:themeColor="text1"/>
        </w:rPr>
        <w:t>,</w:t>
      </w:r>
      <w:r w:rsidRPr="00842DFC">
        <w:rPr>
          <w:color w:val="000000" w:themeColor="text1"/>
        </w:rPr>
        <w:t xml:space="preserve"> whereas models imply mean of 20 m/s. </w:t>
      </w:r>
    </w:p>
    <w:p w14:paraId="6FC109C4" w14:textId="77777777" w:rsidR="008C70C1" w:rsidRPr="00842DFC" w:rsidRDefault="00210D12">
      <w:pPr>
        <w:numPr>
          <w:ilvl w:val="0"/>
          <w:numId w:val="13"/>
        </w:numPr>
        <w:rPr>
          <w:color w:val="000000" w:themeColor="text1"/>
        </w:rPr>
      </w:pPr>
      <w:r w:rsidRPr="00842DFC">
        <w:rPr>
          <w:color w:val="000000" w:themeColor="text1"/>
        </w:rPr>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842DFC" w:rsidRDefault="00210D12">
      <w:pPr>
        <w:numPr>
          <w:ilvl w:val="0"/>
          <w:numId w:val="13"/>
        </w:numPr>
        <w:rPr>
          <w:color w:val="000000" w:themeColor="text1"/>
        </w:rPr>
      </w:pPr>
      <w:r w:rsidRPr="00842DFC">
        <w:rPr>
          <w:color w:val="000000" w:themeColor="text1"/>
        </w:rPr>
        <w:t xml:space="preserve">Why is the MLT practically permanently turbulent, as is suggested from observations of PMSE and PMWE? </w:t>
      </w:r>
    </w:p>
    <w:p w14:paraId="39ED3CD7" w14:textId="77777777" w:rsidR="008C70C1" w:rsidRPr="00842DFC" w:rsidRDefault="00210D12">
      <w:pPr>
        <w:pStyle w:val="Listeavsnitt"/>
        <w:numPr>
          <w:ilvl w:val="0"/>
          <w:numId w:val="13"/>
        </w:numPr>
        <w:rPr>
          <w:color w:val="000000" w:themeColor="text1"/>
        </w:rPr>
      </w:pPr>
      <w:r w:rsidRPr="00842DFC">
        <w:rPr>
          <w:color w:val="000000" w:themeColor="text1"/>
        </w:rPr>
        <w:t>Role of secondary GW-generation in the MLT for coupling the lower atmosphere to the thermosphere. Does the generation of secondary gravity waves contribute to wave mixing?</w:t>
      </w:r>
    </w:p>
    <w:p w14:paraId="5D43DC5F" w14:textId="2DE04D96" w:rsidR="008C70C1" w:rsidRPr="00842DFC" w:rsidRDefault="00210D12">
      <w:pPr>
        <w:ind w:left="1429"/>
        <w:rPr>
          <w:color w:val="000000" w:themeColor="text1"/>
        </w:rPr>
      </w:pPr>
      <w:r w:rsidRPr="00842DFC">
        <w:rPr>
          <w:color w:val="000000" w:themeColor="text1"/>
        </w:rPr>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842DFC">
        <w:rPr>
          <w:color w:val="000000" w:themeColor="text1"/>
        </w:rPr>
        <w:t>accompanied</w:t>
      </w:r>
      <w:bookmarkEnd w:id="5"/>
      <w:r w:rsidRPr="00842DFC">
        <w:rPr>
          <w:color w:val="000000" w:themeColor="text1"/>
        </w:rPr>
        <w:t xml:space="preserve"> by in situ measurements of different scalar spectra and winds (in the stratosphere).</w:t>
      </w:r>
      <w:r w:rsidR="006506BF" w:rsidRPr="00842DFC">
        <w:rPr>
          <w:color w:val="000000" w:themeColor="text1"/>
        </w:rPr>
        <w:br/>
      </w:r>
    </w:p>
    <w:p w14:paraId="10FE7FCA" w14:textId="77777777" w:rsidR="007463A5" w:rsidRPr="00842DFC" w:rsidRDefault="007463A5" w:rsidP="007463A5">
      <w:pPr>
        <w:rPr>
          <w:b/>
          <w:color w:val="000000" w:themeColor="text1"/>
        </w:rPr>
      </w:pPr>
      <w:r w:rsidRPr="00842DFC">
        <w:rPr>
          <w:b/>
          <w:color w:val="000000" w:themeColor="text1"/>
        </w:rPr>
        <w:t>Mesospheric dust:</w:t>
      </w:r>
    </w:p>
    <w:p w14:paraId="110D4AC9" w14:textId="0E7919C4" w:rsidR="006506BF" w:rsidRPr="00842DFC" w:rsidRDefault="007463A5" w:rsidP="00881C35">
      <w:pPr>
        <w:pStyle w:val="Listeavsnitt"/>
        <w:numPr>
          <w:ilvl w:val="0"/>
          <w:numId w:val="21"/>
        </w:numPr>
        <w:rPr>
          <w:color w:val="000000" w:themeColor="text1"/>
        </w:rPr>
      </w:pPr>
      <w:r w:rsidRPr="00842DFC">
        <w:rPr>
          <w:color w:val="000000" w:themeColor="text1"/>
        </w:rPr>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842DFC" w:rsidRDefault="004C3FCD">
      <w:pPr>
        <w:ind w:left="1429"/>
        <w:rPr>
          <w:color w:val="000000" w:themeColor="text1"/>
        </w:rPr>
      </w:pPr>
    </w:p>
    <w:p w14:paraId="0F6A014E" w14:textId="14DDFF30" w:rsidR="008C70C1" w:rsidRPr="00842DFC" w:rsidRDefault="00210D12">
      <w:pPr>
        <w:rPr>
          <w:b/>
          <w:color w:val="000000" w:themeColor="text1"/>
        </w:rPr>
      </w:pPr>
      <w:r w:rsidRPr="00842DFC">
        <w:rPr>
          <w:b/>
          <w:color w:val="000000" w:themeColor="text1"/>
        </w:rPr>
        <w:t>Plasma dynamics and coupling with neutral atmosphere</w:t>
      </w:r>
      <w:r w:rsidR="004C3FCD" w:rsidRPr="00842DFC">
        <w:rPr>
          <w:b/>
          <w:color w:val="000000" w:themeColor="text1"/>
        </w:rPr>
        <w:t>:</w:t>
      </w:r>
    </w:p>
    <w:p w14:paraId="70C0CA2D" w14:textId="436F54E6" w:rsidR="008C70C1" w:rsidRPr="00842DFC" w:rsidRDefault="00210D12">
      <w:pPr>
        <w:numPr>
          <w:ilvl w:val="0"/>
          <w:numId w:val="14"/>
        </w:numPr>
        <w:rPr>
          <w:color w:val="000000" w:themeColor="text1"/>
        </w:rPr>
      </w:pPr>
      <w:r w:rsidRPr="00842DFC">
        <w:rPr>
          <w:color w:val="000000" w:themeColor="text1"/>
        </w:rPr>
        <w:lastRenderedPageBreak/>
        <w:t xml:space="preserve">Which physical </w:t>
      </w:r>
      <w:r w:rsidR="0090679A" w:rsidRPr="00842DFC">
        <w:rPr>
          <w:color w:val="000000" w:themeColor="text1"/>
        </w:rPr>
        <w:t>processes</w:t>
      </w:r>
      <w:r w:rsidRPr="00842DFC">
        <w:rPr>
          <w:color w:val="000000" w:themeColor="text1"/>
        </w:rPr>
        <w:t xml:space="preserve"> are involved and dominate in different regions of atmosphere (latitudinal and altitudinal dependences) and at which (different) scales?</w:t>
      </w:r>
    </w:p>
    <w:p w14:paraId="2F190D12" w14:textId="4F6F047E" w:rsidR="008C70C1" w:rsidRPr="00842DFC" w:rsidRDefault="00210D12">
      <w:pPr>
        <w:numPr>
          <w:ilvl w:val="0"/>
          <w:numId w:val="14"/>
        </w:numPr>
        <w:rPr>
          <w:color w:val="000000" w:themeColor="text1"/>
        </w:rPr>
      </w:pPr>
      <w:r w:rsidRPr="00842DFC">
        <w:rPr>
          <w:color w:val="000000" w:themeColor="text1"/>
        </w:rPr>
        <w:t xml:space="preserve">Role of neutral air turbulence in a weakly </w:t>
      </w:r>
      <w:r w:rsidR="004C3FCD" w:rsidRPr="00842DFC">
        <w:rPr>
          <w:color w:val="000000" w:themeColor="text1"/>
        </w:rPr>
        <w:t>ionized</w:t>
      </w:r>
      <w:r w:rsidRPr="00842DFC">
        <w:rPr>
          <w:color w:val="000000" w:themeColor="text1"/>
        </w:rPr>
        <w:t xml:space="preserve"> collisionally dominated plasma (where coupling between neutrals and ions/electrons gets weaker and weaker).</w:t>
      </w:r>
    </w:p>
    <w:p w14:paraId="6F173497" w14:textId="77777777" w:rsidR="008C70C1" w:rsidRPr="00842DFC" w:rsidRDefault="00210D12">
      <w:pPr>
        <w:numPr>
          <w:ilvl w:val="0"/>
          <w:numId w:val="14"/>
        </w:numPr>
        <w:rPr>
          <w:color w:val="000000" w:themeColor="text1"/>
        </w:rPr>
      </w:pPr>
      <w:r w:rsidRPr="00842DFC">
        <w:rPr>
          <w:color w:val="000000" w:themeColor="text1"/>
        </w:rPr>
        <w:t>Effect of ionospheric plasma (including small-scale plasma processes) on the mean neutral state.</w:t>
      </w:r>
    </w:p>
    <w:p w14:paraId="684988E1" w14:textId="77777777" w:rsidR="008C70C1" w:rsidRPr="00842DFC" w:rsidRDefault="00210D12">
      <w:pPr>
        <w:pStyle w:val="Listeavsnitt"/>
        <w:numPr>
          <w:ilvl w:val="0"/>
          <w:numId w:val="14"/>
        </w:numPr>
        <w:rPr>
          <w:color w:val="000000" w:themeColor="text1"/>
        </w:rPr>
      </w:pPr>
      <w:r w:rsidRPr="00842DFC">
        <w:rPr>
          <w:color w:val="000000" w:themeColor="text1"/>
        </w:rPr>
        <w:t>Lightning/High Altitude Discharges</w:t>
      </w:r>
    </w:p>
    <w:p w14:paraId="6814FBAC" w14:textId="2D46B09F" w:rsidR="008C70C1" w:rsidRPr="00842DFC" w:rsidRDefault="00210D12">
      <w:pPr>
        <w:pStyle w:val="Listeavsnitt"/>
        <w:numPr>
          <w:ilvl w:val="0"/>
          <w:numId w:val="14"/>
        </w:numPr>
        <w:rPr>
          <w:color w:val="000000" w:themeColor="text1"/>
        </w:rPr>
      </w:pPr>
      <w:r w:rsidRPr="00842DFC">
        <w:rPr>
          <w:color w:val="000000" w:themeColor="text1"/>
        </w:rPr>
        <w:t>Impact of particle precipitation on Ozone/NOx variability</w:t>
      </w:r>
    </w:p>
    <w:p w14:paraId="0BF29F1A" w14:textId="77777777" w:rsidR="004C3FCD" w:rsidRPr="00842DFC" w:rsidRDefault="004C3FCD" w:rsidP="00406CA4">
      <w:pPr>
        <w:pStyle w:val="Listeavsnitt"/>
        <w:rPr>
          <w:color w:val="000000" w:themeColor="text1"/>
        </w:rPr>
      </w:pPr>
    </w:p>
    <w:p w14:paraId="0807F0D2" w14:textId="75CE6C07" w:rsidR="008C70C1" w:rsidRPr="00842DFC" w:rsidRDefault="00210D12">
      <w:pPr>
        <w:rPr>
          <w:b/>
          <w:color w:val="000000" w:themeColor="text1"/>
        </w:rPr>
      </w:pPr>
      <w:r w:rsidRPr="00842DFC">
        <w:rPr>
          <w:b/>
          <w:color w:val="000000" w:themeColor="text1"/>
        </w:rPr>
        <w:t>Composition and chemistry</w:t>
      </w:r>
      <w:r w:rsidR="004C3FCD" w:rsidRPr="00842DFC">
        <w:rPr>
          <w:b/>
          <w:color w:val="000000" w:themeColor="text1"/>
        </w:rPr>
        <w:t>:</w:t>
      </w:r>
    </w:p>
    <w:p w14:paraId="33AE5B04" w14:textId="710C44F7" w:rsidR="008C70C1" w:rsidRPr="00842DFC" w:rsidRDefault="00210D12">
      <w:pPr>
        <w:numPr>
          <w:ilvl w:val="0"/>
          <w:numId w:val="13"/>
        </w:numPr>
        <w:rPr>
          <w:color w:val="000000" w:themeColor="text1"/>
        </w:rPr>
      </w:pPr>
      <w:r w:rsidRPr="00842DFC">
        <w:rPr>
          <w:color w:val="000000" w:themeColor="text1"/>
        </w:rPr>
        <w:t xml:space="preserve">Non-LTE is a key problem for interpretation of broadband infrared molecular emission radiometry widely used by satellites. Can easily be addressed by </w:t>
      </w:r>
      <w:r w:rsidR="00252D13" w:rsidRPr="00842DFC">
        <w:rPr>
          <w:color w:val="000000" w:themeColor="text1"/>
        </w:rPr>
        <w:t>simultaneous</w:t>
      </w:r>
      <w:r w:rsidRPr="00842DFC">
        <w:rPr>
          <w:color w:val="000000" w:themeColor="text1"/>
        </w:rPr>
        <w:t xml:space="preserve"> in situ measurements of temperature and densities of O, CO</w:t>
      </w:r>
      <w:r w:rsidRPr="00842DFC">
        <w:rPr>
          <w:color w:val="000000" w:themeColor="text1"/>
          <w:vertAlign w:val="subscript"/>
        </w:rPr>
        <w:t>2</w:t>
      </w:r>
      <w:r w:rsidRPr="00842DFC">
        <w:rPr>
          <w:color w:val="000000" w:themeColor="text1"/>
        </w:rPr>
        <w:t>, and neutral air and corresponding emissions above ~60 km (vibrational vs kinetic temperatures issue)</w:t>
      </w:r>
    </w:p>
    <w:p w14:paraId="42E6812B" w14:textId="77777777" w:rsidR="008C70C1" w:rsidRPr="00842DFC" w:rsidRDefault="00210D12">
      <w:pPr>
        <w:numPr>
          <w:ilvl w:val="0"/>
          <w:numId w:val="13"/>
        </w:numPr>
        <w:rPr>
          <w:color w:val="000000" w:themeColor="text1"/>
        </w:rPr>
      </w:pPr>
      <w:r w:rsidRPr="00842DFC">
        <w:rPr>
          <w:color w:val="000000" w:themeColor="text1"/>
        </w:rPr>
        <w:t>Trace gases (passive and active) e.g. atomic oxygen (e.g., deactivation of CO</w:t>
      </w:r>
      <w:r w:rsidRPr="00842DFC">
        <w:rPr>
          <w:color w:val="000000" w:themeColor="text1"/>
          <w:vertAlign w:val="subscript"/>
        </w:rPr>
        <w:t>2</w:t>
      </w:r>
      <w:r w:rsidRPr="00842DFC">
        <w:rPr>
          <w:color w:val="000000" w:themeColor="text1"/>
        </w:rPr>
        <w:t>).</w:t>
      </w:r>
    </w:p>
    <w:p w14:paraId="1FF62ADC" w14:textId="7EBEA6D8" w:rsidR="008C70C1" w:rsidRPr="00842DFC" w:rsidRDefault="00210D12">
      <w:pPr>
        <w:numPr>
          <w:ilvl w:val="0"/>
          <w:numId w:val="13"/>
        </w:numPr>
        <w:rPr>
          <w:color w:val="000000" w:themeColor="text1"/>
        </w:rPr>
      </w:pPr>
      <w:r w:rsidRPr="00842DFC">
        <w:rPr>
          <w:color w:val="000000" w:themeColor="text1"/>
        </w:rPr>
        <w:t>Ice and dust particles: their densities, formation mechanism, charging processes, and role of their charged fraction in formation/variability of the observable phenomena NLC, PMC, PMSE, and PMWE.</w:t>
      </w:r>
    </w:p>
    <w:p w14:paraId="41D70467" w14:textId="77777777" w:rsidR="008C70C1" w:rsidRPr="00842DFC" w:rsidRDefault="00210D12">
      <w:pPr>
        <w:numPr>
          <w:ilvl w:val="0"/>
          <w:numId w:val="13"/>
        </w:numPr>
        <w:rPr>
          <w:color w:val="000000" w:themeColor="text1"/>
        </w:rPr>
      </w:pPr>
      <w:r w:rsidRPr="00842DFC">
        <w:rPr>
          <w:color w:val="000000" w:themeColor="text1"/>
        </w:rPr>
        <w:t>Composition (both neutral and charged components).</w:t>
      </w:r>
    </w:p>
    <w:p w14:paraId="706DBCD7" w14:textId="56FBFB66" w:rsidR="008C70C1" w:rsidRPr="00842DFC" w:rsidRDefault="00210D12">
      <w:pPr>
        <w:numPr>
          <w:ilvl w:val="0"/>
          <w:numId w:val="13"/>
        </w:numPr>
        <w:rPr>
          <w:color w:val="000000" w:themeColor="text1"/>
        </w:rPr>
      </w:pPr>
      <w:r w:rsidRPr="00842DFC">
        <w:rPr>
          <w:color w:val="000000" w:themeColor="text1"/>
        </w:rPr>
        <w:t>Metal layers: ion composition and chemistry.</w:t>
      </w:r>
      <w:r w:rsidR="00252D13" w:rsidRPr="00842DFC">
        <w:rPr>
          <w:color w:val="000000" w:themeColor="text1"/>
        </w:rPr>
        <w:t xml:space="preserve"> </w:t>
      </w:r>
      <w:r w:rsidRPr="00842DFC">
        <w:rPr>
          <w:color w:val="000000" w:themeColor="text1"/>
        </w:rPr>
        <w:t>Coupling from/to above and below</w:t>
      </w:r>
    </w:p>
    <w:p w14:paraId="3CF26F41" w14:textId="77777777" w:rsidR="008C70C1" w:rsidRPr="00842DFC" w:rsidRDefault="00210D12">
      <w:pPr>
        <w:numPr>
          <w:ilvl w:val="0"/>
          <w:numId w:val="15"/>
        </w:numPr>
        <w:rPr>
          <w:color w:val="000000" w:themeColor="text1"/>
        </w:rPr>
      </w:pPr>
      <w:r w:rsidRPr="00842DFC">
        <w:rPr>
          <w:color w:val="000000" w:themeColor="text1"/>
        </w:rPr>
        <w:t>Transport of NOx from lower thermosphere to stratosphere NOT correctly represented in models.</w:t>
      </w:r>
    </w:p>
    <w:p w14:paraId="3BA2E0DD" w14:textId="77777777" w:rsidR="008C70C1" w:rsidRPr="00842DFC" w:rsidRDefault="00210D12">
      <w:pPr>
        <w:numPr>
          <w:ilvl w:val="0"/>
          <w:numId w:val="15"/>
        </w:numPr>
        <w:rPr>
          <w:color w:val="000000" w:themeColor="text1"/>
        </w:rPr>
      </w:pPr>
      <w:r w:rsidRPr="00842DFC">
        <w:rPr>
          <w:color w:val="000000" w:themeColor="text1"/>
        </w:rPr>
        <w:t>What is the appropriate Eddy diffusion coefficient? Increase eddy diffusion, without destroying energy balance in models (is change of Prandtl number is a correct solution?).</w:t>
      </w:r>
    </w:p>
    <w:p w14:paraId="30D2405D" w14:textId="391CA409" w:rsidR="00252D13" w:rsidRPr="00842DFC" w:rsidRDefault="00210D12" w:rsidP="00252D13">
      <w:pPr>
        <w:numPr>
          <w:ilvl w:val="0"/>
          <w:numId w:val="15"/>
        </w:numPr>
        <w:rPr>
          <w:color w:val="000000" w:themeColor="text1"/>
        </w:rPr>
      </w:pPr>
      <w:r w:rsidRPr="00842DFC">
        <w:rPr>
          <w:color w:val="000000" w:themeColor="text1"/>
        </w:rPr>
        <w:t>Does (and how) the efficiency of turbulent transport for constituents differs from the transport of heat?</w:t>
      </w:r>
    </w:p>
    <w:p w14:paraId="64172670" w14:textId="77777777" w:rsidR="00852B7E" w:rsidRPr="00842DFC" w:rsidRDefault="00852B7E" w:rsidP="00852B7E">
      <w:pPr>
        <w:numPr>
          <w:ilvl w:val="0"/>
          <w:numId w:val="15"/>
        </w:numPr>
        <w:rPr>
          <w:color w:val="000000" w:themeColor="text1"/>
        </w:rPr>
      </w:pPr>
      <w:r w:rsidRPr="00842DFC">
        <w:rPr>
          <w:color w:val="000000" w:themeColor="text1"/>
        </w:rPr>
        <w:t>Does (and how) the efficiency of turbulent transport for constituents differs from the transport of heat?</w:t>
      </w:r>
    </w:p>
    <w:p w14:paraId="672A70C0" w14:textId="77777777" w:rsidR="00852B7E" w:rsidRPr="00842DFC" w:rsidRDefault="00852B7E" w:rsidP="00852B7E">
      <w:pPr>
        <w:numPr>
          <w:ilvl w:val="0"/>
          <w:numId w:val="15"/>
        </w:numPr>
        <w:rPr>
          <w:color w:val="000000" w:themeColor="text1"/>
        </w:rPr>
      </w:pPr>
      <w:r w:rsidRPr="00842DFC">
        <w:rPr>
          <w:color w:val="000000" w:themeColor="text1"/>
        </w:rPr>
        <w:t>Oxygen airglow emissions, their precursor states, and their relationship to atomic oxygen, atmospheric density and temperature.</w:t>
      </w:r>
    </w:p>
    <w:p w14:paraId="62345C53" w14:textId="77777777" w:rsidR="00852B7E" w:rsidRPr="00842DFC" w:rsidRDefault="00852B7E" w:rsidP="00852B7E">
      <w:pPr>
        <w:numPr>
          <w:ilvl w:val="0"/>
          <w:numId w:val="15"/>
        </w:numPr>
        <w:rPr>
          <w:color w:val="000000" w:themeColor="text1"/>
        </w:rPr>
      </w:pPr>
      <w:r w:rsidRPr="00842DFC">
        <w:rPr>
          <w:color w:val="000000" w:themeColor="text1"/>
        </w:rPr>
        <w:t xml:space="preserve">OH airglow and its relations to the vertical distribution of atomic oygen and atomic hydrogen. </w:t>
      </w:r>
    </w:p>
    <w:p w14:paraId="0DC6CF8C" w14:textId="77777777" w:rsidR="00852B7E" w:rsidRPr="00842DFC" w:rsidRDefault="00852B7E" w:rsidP="00852B7E">
      <w:pPr>
        <w:numPr>
          <w:ilvl w:val="0"/>
          <w:numId w:val="15"/>
        </w:numPr>
        <w:rPr>
          <w:color w:val="000000" w:themeColor="text1"/>
        </w:rPr>
      </w:pPr>
      <w:r w:rsidRPr="00842DFC">
        <w:rPr>
          <w:color w:val="000000" w:themeColor="text1"/>
        </w:rPr>
        <w:t>OH airglow and energy transfer in OH high vibrational levels.</w:t>
      </w:r>
    </w:p>
    <w:p w14:paraId="1ACDCBFB" w14:textId="3BCF339E" w:rsidR="00852B7E" w:rsidRPr="00842DFC" w:rsidRDefault="00C9547B" w:rsidP="00C9547B">
      <w:pPr>
        <w:pStyle w:val="Listeavsnitt"/>
        <w:numPr>
          <w:ilvl w:val="0"/>
          <w:numId w:val="15"/>
        </w:numPr>
        <w:ind w:left="714"/>
        <w:rPr>
          <w:color w:val="000000" w:themeColor="text1"/>
        </w:rPr>
      </w:pPr>
      <w:r w:rsidRPr="00842DFC">
        <w:rPr>
          <w:color w:val="000000" w:themeColor="text1"/>
        </w:rPr>
        <w:t>Sodium nightglow mechanisms: the Na D doublet emission and its relationship to the vertical distribution of oxygen species.</w:t>
      </w:r>
    </w:p>
    <w:p w14:paraId="0D9FB5EA" w14:textId="72FD973B" w:rsidR="006E64A2" w:rsidRPr="00842DFC" w:rsidRDefault="006E64A2" w:rsidP="006E64A2">
      <w:pPr>
        <w:pStyle w:val="Listeavsnitt"/>
        <w:numPr>
          <w:ilvl w:val="0"/>
          <w:numId w:val="15"/>
        </w:numPr>
        <w:ind w:left="714"/>
        <w:rPr>
          <w:color w:val="000000" w:themeColor="text1"/>
        </w:rPr>
      </w:pPr>
      <w:r w:rsidRPr="00842DFC">
        <w:rPr>
          <w:color w:val="000000" w:themeColor="text1"/>
        </w:rPr>
        <w:t>What are the zonal (longitudinal) wavenumbers, amplitudes, and vertical structures of the diurnal (24 h-) and semidiurnal (12 h-) tides at polar latitudes, as well as the relatively unexplored 8- and 6- h tides?</w:t>
      </w:r>
    </w:p>
    <w:p w14:paraId="16FC19DB" w14:textId="0AD7DBB9" w:rsidR="00950C5F" w:rsidRPr="00842DFC" w:rsidRDefault="00C613F5" w:rsidP="006E64A2">
      <w:pPr>
        <w:pStyle w:val="Listeavsnitt"/>
        <w:numPr>
          <w:ilvl w:val="0"/>
          <w:numId w:val="15"/>
        </w:numPr>
        <w:rPr>
          <w:color w:val="000000" w:themeColor="text1"/>
        </w:rPr>
      </w:pPr>
      <w:r w:rsidRPr="00842DFC">
        <w:rPr>
          <w:color w:val="000000" w:themeColor="text1"/>
        </w:rPr>
        <w:lastRenderedPageBreak/>
        <w:t>Is</w:t>
      </w:r>
      <w:r w:rsidR="006E64A2" w:rsidRPr="00842DFC">
        <w:rPr>
          <w:color w:val="000000" w:themeColor="text1"/>
        </w:rPr>
        <w:t xml:space="preserve"> the presence of Inertia Gravity Waves (IGWs) with periods between 3–10 has persistent and dominant throughout the summer antarctic S-MLT as recent lidar observations have shown them to be at McMurdo during winter? If so, can they be distinguished from the 8, and 6 h tides based on the vertical and horizontal structure?</w:t>
      </w:r>
    </w:p>
    <w:p w14:paraId="53535EDE" w14:textId="77777777" w:rsidR="004C3FCD" w:rsidRPr="00842DFC" w:rsidRDefault="004C3FCD" w:rsidP="004C3FCD">
      <w:pPr>
        <w:rPr>
          <w:color w:val="000000" w:themeColor="text1"/>
        </w:rPr>
      </w:pPr>
    </w:p>
    <w:p w14:paraId="5B2C7B74" w14:textId="38E875D9" w:rsidR="004C3FCD" w:rsidRPr="00842DFC" w:rsidRDefault="00252D13" w:rsidP="00406CA4">
      <w:pPr>
        <w:rPr>
          <w:color w:val="000000" w:themeColor="text1"/>
        </w:rPr>
      </w:pPr>
      <w:r w:rsidRPr="00842DFC">
        <w:rPr>
          <w:b/>
          <w:color w:val="000000" w:themeColor="text1"/>
        </w:rPr>
        <w:t>Interhemispheric Coupling</w:t>
      </w:r>
      <w:r w:rsidR="004C3FCD" w:rsidRPr="00842DFC">
        <w:rPr>
          <w:b/>
          <w:color w:val="000000" w:themeColor="text1"/>
        </w:rPr>
        <w:t>:</w:t>
      </w:r>
    </w:p>
    <w:p w14:paraId="761BBE9E" w14:textId="77777777" w:rsidR="00852B7E" w:rsidRPr="00842DFC" w:rsidRDefault="00852B7E" w:rsidP="00852B7E">
      <w:pPr>
        <w:pStyle w:val="Listeavsnitt"/>
        <w:numPr>
          <w:ilvl w:val="0"/>
          <w:numId w:val="26"/>
        </w:numPr>
        <w:ind w:left="714" w:hanging="357"/>
        <w:contextualSpacing w:val="0"/>
        <w:rPr>
          <w:color w:val="000000" w:themeColor="text1"/>
        </w:rPr>
      </w:pPr>
      <w:r w:rsidRPr="00842DFC">
        <w:rPr>
          <w:color w:val="000000" w:themeColor="text1"/>
        </w:rPr>
        <w:t>Global responses of the M/LT to sudden stratosperic warmings.</w:t>
      </w:r>
    </w:p>
    <w:p w14:paraId="216C9CC0" w14:textId="77777777" w:rsidR="00852B7E" w:rsidRPr="00842DFC" w:rsidRDefault="00852B7E" w:rsidP="00852B7E">
      <w:pPr>
        <w:pStyle w:val="Listeavsnitt"/>
        <w:numPr>
          <w:ilvl w:val="0"/>
          <w:numId w:val="26"/>
        </w:numPr>
        <w:ind w:left="714" w:hanging="357"/>
        <w:contextualSpacing w:val="0"/>
        <w:rPr>
          <w:color w:val="000000" w:themeColor="text1"/>
        </w:rPr>
      </w:pPr>
      <w:r w:rsidRPr="00842DFC">
        <w:rPr>
          <w:color w:val="000000" w:themeColor="text1"/>
        </w:rPr>
        <w:t>Modes of intra- and inter-hemispheric coupling and their effect on the vertical structure of the summer / winter hemisphere.</w:t>
      </w:r>
    </w:p>
    <w:p w14:paraId="5EC63F99" w14:textId="77777777" w:rsidR="00852B7E" w:rsidRPr="00842DFC" w:rsidRDefault="00852B7E" w:rsidP="00852B7E">
      <w:pPr>
        <w:pStyle w:val="Listeavsnitt"/>
        <w:numPr>
          <w:ilvl w:val="0"/>
          <w:numId w:val="26"/>
        </w:numPr>
        <w:ind w:left="714" w:hanging="357"/>
        <w:contextualSpacing w:val="0"/>
        <w:rPr>
          <w:color w:val="000000" w:themeColor="text1"/>
        </w:rPr>
      </w:pPr>
      <w:r w:rsidRPr="00842DFC">
        <w:rPr>
          <w:color w:val="000000" w:themeColor="text1"/>
        </w:rPr>
        <w:t>Interhemispheric coupling and effects on the vertical distribution of minor constituents and ionospheric parameters.</w:t>
      </w:r>
    </w:p>
    <w:p w14:paraId="1A8C8D66" w14:textId="2559AC72" w:rsidR="008C70C1" w:rsidRPr="00842DFC" w:rsidRDefault="008C70C1" w:rsidP="00406CA4">
      <w:pPr>
        <w:rPr>
          <w:color w:val="000000" w:themeColor="text1"/>
        </w:rPr>
      </w:pPr>
    </w:p>
    <w:p w14:paraId="1D1951B5" w14:textId="4B760DC6" w:rsidR="008C70C1" w:rsidRPr="00842DFC" w:rsidRDefault="00210D12" w:rsidP="001762BB">
      <w:pPr>
        <w:rPr>
          <w:b/>
          <w:color w:val="000000" w:themeColor="text1"/>
        </w:rPr>
      </w:pPr>
      <w:r w:rsidRPr="00842DFC">
        <w:rPr>
          <w:b/>
          <w:color w:val="000000" w:themeColor="text1"/>
        </w:rPr>
        <w:t>Student Science</w:t>
      </w:r>
      <w:r w:rsidR="001E0A09" w:rsidRPr="00842DFC">
        <w:rPr>
          <w:b/>
          <w:color w:val="000000" w:themeColor="text1"/>
        </w:rPr>
        <w:t>:</w:t>
      </w:r>
    </w:p>
    <w:p w14:paraId="6F604373" w14:textId="7A6E52D8" w:rsidR="008C70C1" w:rsidRPr="00842DFC" w:rsidRDefault="00210D12" w:rsidP="001762BB">
      <w:pPr>
        <w:rPr>
          <w:color w:val="000000" w:themeColor="text1"/>
        </w:rPr>
      </w:pPr>
      <w:r w:rsidRPr="00842DFC">
        <w:rPr>
          <w:color w:val="000000" w:themeColor="text1"/>
        </w:rPr>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42DFC">
        <w:rPr>
          <w:color w:val="000000" w:themeColor="text1"/>
        </w:rPr>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842DFC">
        <w:rPr>
          <w:color w:val="000000" w:themeColor="text1"/>
        </w:rPr>
        <w:t>.</w:t>
      </w:r>
    </w:p>
    <w:p w14:paraId="5B08838B" w14:textId="70546FAF" w:rsidR="008C70C1" w:rsidRPr="00842DFC" w:rsidRDefault="008A4BD2" w:rsidP="001762BB">
      <w:pPr>
        <w:rPr>
          <w:color w:val="000000" w:themeColor="text1"/>
        </w:rPr>
      </w:pPr>
      <w:r w:rsidRPr="00842DFC">
        <w:rPr>
          <w:color w:val="000000" w:themeColor="text1"/>
        </w:rPr>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842DFC">
        <w:rPr>
          <w:color w:val="000000" w:themeColor="text1"/>
        </w:rPr>
        <w:t>.</w:t>
      </w:r>
    </w:p>
    <w:p w14:paraId="70AB5392" w14:textId="77777777" w:rsidR="008C70C1" w:rsidRPr="00842DFC" w:rsidRDefault="00210D12" w:rsidP="001762BB">
      <w:pPr>
        <w:rPr>
          <w:color w:val="000000" w:themeColor="text1"/>
        </w:rPr>
      </w:pPr>
      <w:r w:rsidRPr="00842DFC">
        <w:rPr>
          <w:color w:val="000000" w:themeColor="text1"/>
        </w:rPr>
        <w:t>All experiments were verified at NASA’s Wallops Flight Facility in August 2018 and re-verified at ASC in January 2019. G-CHASER flew on a Terrier Improved Malemute with telemetry and power for the experiments.  Both GHOST and G-CHASER are based on the Colorado Space Grant Consortium’s RockSat-C and RockSat-X programs which have launched 20 student sounding rockets at WFF since 2008 engaging over 12,000 students and faculty over 200 experiments.</w:t>
      </w:r>
    </w:p>
    <w:p w14:paraId="054605A0" w14:textId="77777777" w:rsidR="008A4BD2" w:rsidRPr="00842DFC" w:rsidRDefault="008A4BD2" w:rsidP="008A4BD2">
      <w:pPr>
        <w:rPr>
          <w:color w:val="000000" w:themeColor="text1"/>
        </w:rPr>
      </w:pPr>
      <w:r w:rsidRPr="00842DFC">
        <w:rPr>
          <w:color w:val="000000" w:themeColor="text1"/>
        </w:rPr>
        <w:t>GHOST will target a launch window in the summer of 2023 with student teams starting in December 2021. Which instruments will eventually fly with GHOST will be determined by the scientific goal of each participating university. Locating and selecting those universities and the actual students is a process that will start around 2021.</w:t>
      </w:r>
    </w:p>
    <w:p w14:paraId="6A52724F" w14:textId="75D2C40F" w:rsidR="008A4BD2" w:rsidRPr="00842DFC" w:rsidRDefault="008A4BD2" w:rsidP="008A4BD2">
      <w:pPr>
        <w:rPr>
          <w:color w:val="000000" w:themeColor="text1"/>
        </w:rPr>
      </w:pPr>
      <w:r w:rsidRPr="00842DFC">
        <w:rPr>
          <w:color w:val="000000" w:themeColor="text1"/>
        </w:rPr>
        <w:t xml:space="preserve">Another student group is the Sheffield Space Initiative (SSI)* at the University of Sheffield. Founded in 2017 following their participation as project SunbYte in the high-altitude balloon portion of the German-Swedish REXUS/BEXUS programme, the SSI has grown to over 120 active students across six projects spanning balloons, rockets, satellites and exploration vehicles in land, air and sea. The rocket team (“SunrIde”) has several achievements, notably being the first UK team to ever participate in Spaceport America Cup in 2018 with rocket </w:t>
      </w:r>
      <w:r w:rsidRPr="00842DFC">
        <w:rPr>
          <w:color w:val="000000" w:themeColor="text1"/>
        </w:rPr>
        <w:lastRenderedPageBreak/>
        <w:t>“Amy” whilst winning the James Barrowman award for most accurate altitude (within 99.83% of target). The following year they broke the 20-year-old national UK open altitude record</w:t>
      </w:r>
      <w:r w:rsidR="00611A01" w:rsidRPr="00842DFC">
        <w:rPr>
          <w:color w:val="000000" w:themeColor="text1"/>
        </w:rPr>
        <w:t>**</w:t>
      </w:r>
      <w:r w:rsidRPr="00842DFC">
        <w:rPr>
          <w:color w:val="000000" w:themeColor="text1"/>
        </w:rPr>
        <w:t xml:space="preserve"> with rocket “Helen”.</w:t>
      </w:r>
    </w:p>
    <w:p w14:paraId="77B1ED57" w14:textId="6FD687C7" w:rsidR="008C70C1" w:rsidRPr="00842DFC" w:rsidRDefault="008A4BD2" w:rsidP="008A4BD2">
      <w:pPr>
        <w:rPr>
          <w:color w:val="000000" w:themeColor="text1"/>
        </w:rPr>
      </w:pPr>
      <w:r w:rsidRPr="00842DFC">
        <w:rPr>
          <w:color w:val="000000" w:themeColor="text1"/>
        </w:rPr>
        <w:t>For GCI M/LT, the University of Sheffield propose to share the payload compartment of their latest rocket “Vesna” with other GCI M/LT participants. Students from the satellite division of the SSI (Sheffield University Nova Satellite [SunSat]) will help to integrate instruments with the rocket, ensure compatibility and validate its performance within the rocket profile/envelope. This will be achieved in collaboration Kingston University to co-develop the hybrid propulsion engine and Hallam University (working on development of liquid engine). It is envisioned that the rocket will launch at one of the new UK Spaceports (e.g. Shetland Space Centre)</w:t>
      </w:r>
      <w:r w:rsidR="00810A6E" w:rsidRPr="00842DFC">
        <w:rPr>
          <w:color w:val="000000" w:themeColor="text1"/>
        </w:rPr>
        <w:t>.</w:t>
      </w:r>
    </w:p>
    <w:p w14:paraId="1423CED0" w14:textId="38CD6875" w:rsidR="008A4BD2" w:rsidRPr="00842DFC" w:rsidRDefault="008A4BD2" w:rsidP="008A4BD2">
      <w:pPr>
        <w:rPr>
          <w:color w:val="000000" w:themeColor="text1"/>
        </w:rPr>
      </w:pPr>
      <w:r w:rsidRPr="00842DFC">
        <w:rPr>
          <w:color w:val="000000" w:themeColor="text1"/>
        </w:rPr>
        <w:t>References:</w:t>
      </w:r>
    </w:p>
    <w:p w14:paraId="17D56FD2" w14:textId="767D57E8" w:rsidR="00611A01" w:rsidRPr="00842DFC" w:rsidRDefault="00611A01" w:rsidP="00611A01">
      <w:pPr>
        <w:pStyle w:val="Listeavsnitt"/>
        <w:rPr>
          <w:color w:val="000000" w:themeColor="text1"/>
          <w:u w:val="single"/>
        </w:rPr>
      </w:pPr>
      <w:r w:rsidRPr="00842DFC">
        <w:rPr>
          <w:color w:val="000000" w:themeColor="text1"/>
        </w:rPr>
        <w:t xml:space="preserve">* </w:t>
      </w:r>
      <w:hyperlink r:id="rId18" w:history="1">
        <w:r w:rsidRPr="00842DFC">
          <w:rPr>
            <w:rStyle w:val="Hyperkobling"/>
            <w:color w:val="000000" w:themeColor="text1"/>
          </w:rPr>
          <w:t>http://ssi.group.shef.ac.uk/</w:t>
        </w:r>
      </w:hyperlink>
      <w:r w:rsidRPr="00842DFC">
        <w:rPr>
          <w:color w:val="000000" w:themeColor="text1"/>
        </w:rPr>
        <w:br/>
      </w:r>
      <w:hyperlink r:id="rId19" w:history="1">
        <w:r w:rsidRPr="00842DFC">
          <w:rPr>
            <w:rStyle w:val="Hyperkobling"/>
            <w:color w:val="000000" w:themeColor="text1"/>
          </w:rPr>
          <w:t>http://eprints.whiterose.ac.uk/160233/</w:t>
        </w:r>
      </w:hyperlink>
    </w:p>
    <w:p w14:paraId="3899D9D6" w14:textId="4CB8E30D" w:rsidR="00611A01" w:rsidRPr="00842DFC" w:rsidRDefault="00611A01" w:rsidP="00611A01">
      <w:pPr>
        <w:pStyle w:val="Listeavsnitt"/>
        <w:rPr>
          <w:color w:val="000000" w:themeColor="text1"/>
          <w:u w:val="single"/>
        </w:rPr>
      </w:pPr>
      <w:r w:rsidRPr="00842DFC">
        <w:rPr>
          <w:color w:val="000000" w:themeColor="text1"/>
        </w:rPr>
        <w:br/>
        <w:t>**</w:t>
      </w:r>
      <w:r w:rsidRPr="00842DFC">
        <w:rPr>
          <w:color w:val="000000" w:themeColor="text1"/>
          <w:u w:val="single"/>
        </w:rPr>
        <w:t>http://www.ukra.org.uk/node/80?fbclid=IwAR34OUcTdA2Kvrg2qYhvoX0s73hAOxTE8rLygrtjw0oCDJQKqOGgiqhf4m0</w:t>
      </w:r>
      <w:r w:rsidRPr="00842DFC">
        <w:rPr>
          <w:color w:val="000000" w:themeColor="text1"/>
          <w:u w:val="single"/>
        </w:rPr>
        <w:br/>
      </w:r>
      <w:r w:rsidRPr="00842DFC">
        <w:rPr>
          <w:color w:val="000000" w:themeColor="text1"/>
          <w:u w:val="single"/>
        </w:rPr>
        <w:br/>
        <w:t>http://ukra.org.uk/records/openalt?fbclid=IwAR0GmBlAa0BNoMJmJ9dTWzG9jjJ8D7IERJW79Akh-xTqcV15beeuXBrf77k</w:t>
      </w:r>
    </w:p>
    <w:p w14:paraId="7FEB129F" w14:textId="396129E8" w:rsidR="008C70C1" w:rsidRPr="00842DFC" w:rsidRDefault="00210D12" w:rsidP="001762BB">
      <w:pPr>
        <w:rPr>
          <w:color w:val="000000" w:themeColor="text1"/>
        </w:rPr>
      </w:pPr>
      <w:r w:rsidRPr="00842DFC">
        <w:rPr>
          <w:color w:val="000000" w:themeColor="text1"/>
        </w:rPr>
        <w:t>Apart of these dedicated student activities, every scientific project involves PhD work of several students.</w:t>
      </w:r>
    </w:p>
    <w:p w14:paraId="5F917F5F" w14:textId="77777777" w:rsidR="00AB241A" w:rsidRPr="00842DFC" w:rsidRDefault="00AB241A" w:rsidP="001762BB">
      <w:pPr>
        <w:rPr>
          <w:color w:val="000000" w:themeColor="text1"/>
        </w:rPr>
      </w:pPr>
    </w:p>
    <w:p w14:paraId="0A566B5A" w14:textId="6BD05466" w:rsidR="001E0A09" w:rsidRPr="00842DFC" w:rsidRDefault="00210D12" w:rsidP="00AB241A">
      <w:pPr>
        <w:pStyle w:val="Overskrift2"/>
        <w:rPr>
          <w:color w:val="000000" w:themeColor="text1"/>
        </w:rPr>
      </w:pPr>
      <w:bookmarkStart w:id="6" w:name="_Toc16060015"/>
      <w:bookmarkStart w:id="7" w:name="_Toc101967275"/>
      <w:bookmarkEnd w:id="6"/>
      <w:r w:rsidRPr="00842DFC">
        <w:rPr>
          <w:color w:val="000000" w:themeColor="text1"/>
        </w:rPr>
        <w:t>Technolog</w:t>
      </w:r>
      <w:r w:rsidR="00DE39BA" w:rsidRPr="00842DFC">
        <w:rPr>
          <w:color w:val="000000" w:themeColor="text1"/>
        </w:rPr>
        <w:t>ies</w:t>
      </w:r>
      <w:r w:rsidR="0053437D" w:rsidRPr="00842DFC">
        <w:rPr>
          <w:color w:val="000000" w:themeColor="text1"/>
        </w:rPr>
        <w:t>, p</w:t>
      </w:r>
      <w:r w:rsidRPr="00842DFC">
        <w:rPr>
          <w:color w:val="000000" w:themeColor="text1"/>
        </w:rPr>
        <w:t>latforms</w:t>
      </w:r>
      <w:r w:rsidR="0053437D" w:rsidRPr="00842DFC">
        <w:rPr>
          <w:color w:val="000000" w:themeColor="text1"/>
        </w:rPr>
        <w:t xml:space="preserve"> and observatories</w:t>
      </w:r>
      <w:bookmarkEnd w:id="7"/>
    </w:p>
    <w:p w14:paraId="56303BF6" w14:textId="2A794B9C" w:rsidR="008C70C1" w:rsidRPr="00842DFC" w:rsidRDefault="00210D12" w:rsidP="001762BB">
      <w:pPr>
        <w:rPr>
          <w:b/>
          <w:color w:val="000000" w:themeColor="text1"/>
        </w:rPr>
      </w:pPr>
      <w:r w:rsidRPr="00842DFC">
        <w:rPr>
          <w:b/>
          <w:color w:val="000000" w:themeColor="text1"/>
        </w:rPr>
        <w:t>Technology</w:t>
      </w:r>
      <w:r w:rsidR="001E0A09" w:rsidRPr="00842DFC">
        <w:rPr>
          <w:b/>
          <w:color w:val="000000" w:themeColor="text1"/>
        </w:rPr>
        <w:t>:</w:t>
      </w:r>
      <w:r w:rsidR="001E0A09" w:rsidRPr="00842DFC">
        <w:rPr>
          <w:b/>
          <w:color w:val="000000" w:themeColor="text1"/>
        </w:rPr>
        <w:br/>
      </w:r>
    </w:p>
    <w:p w14:paraId="2D8CE4F5" w14:textId="004F9DD0" w:rsidR="008C70C1" w:rsidRPr="00842DFC" w:rsidRDefault="00210D12" w:rsidP="00800FD8">
      <w:pPr>
        <w:pStyle w:val="Listeavsnitt"/>
        <w:numPr>
          <w:ilvl w:val="0"/>
          <w:numId w:val="21"/>
        </w:numPr>
        <w:rPr>
          <w:color w:val="000000" w:themeColor="text1"/>
        </w:rPr>
      </w:pPr>
      <w:r w:rsidRPr="00842DFC">
        <w:rPr>
          <w:color w:val="000000" w:themeColor="text1"/>
        </w:rPr>
        <w:t>4D space-time In Situ: e.g., 4 CubeSat and Turb3D daughters with GPS transmitters and telemetry to ground</w:t>
      </w:r>
    </w:p>
    <w:p w14:paraId="11385051" w14:textId="77777777" w:rsidR="008C70C1" w:rsidRPr="00842DFC" w:rsidRDefault="00210D12" w:rsidP="00800FD8">
      <w:pPr>
        <w:pStyle w:val="Listeavsnitt"/>
        <w:numPr>
          <w:ilvl w:val="0"/>
          <w:numId w:val="21"/>
        </w:numPr>
        <w:rPr>
          <w:color w:val="000000" w:themeColor="text1"/>
        </w:rPr>
      </w:pPr>
      <w:r w:rsidRPr="00842DFC">
        <w:rPr>
          <w:color w:val="000000" w:themeColor="text1"/>
        </w:rPr>
        <w:t>High Altitude Parachutes released from rockets</w:t>
      </w:r>
    </w:p>
    <w:p w14:paraId="386DE794" w14:textId="77777777" w:rsidR="008C70C1" w:rsidRPr="00842DFC" w:rsidRDefault="00210D12" w:rsidP="00800FD8">
      <w:pPr>
        <w:pStyle w:val="Listeavsnitt"/>
        <w:numPr>
          <w:ilvl w:val="0"/>
          <w:numId w:val="21"/>
        </w:numPr>
        <w:rPr>
          <w:color w:val="000000" w:themeColor="text1"/>
        </w:rPr>
      </w:pPr>
      <w:r w:rsidRPr="00842DFC">
        <w:rPr>
          <w:color w:val="000000" w:themeColor="text1"/>
        </w:rPr>
        <w:t>Chemical Release</w:t>
      </w:r>
    </w:p>
    <w:p w14:paraId="6B59DC6C" w14:textId="77777777" w:rsidR="008C70C1" w:rsidRPr="00842DFC" w:rsidRDefault="00210D12" w:rsidP="00800FD8">
      <w:pPr>
        <w:pStyle w:val="Listeavsnitt"/>
        <w:numPr>
          <w:ilvl w:val="0"/>
          <w:numId w:val="21"/>
        </w:numPr>
        <w:rPr>
          <w:color w:val="000000" w:themeColor="text1"/>
        </w:rPr>
      </w:pPr>
      <w:r w:rsidRPr="00842DFC">
        <w:rPr>
          <w:color w:val="000000" w:themeColor="text1"/>
        </w:rPr>
        <w:t>Maynard Sphere</w:t>
      </w:r>
    </w:p>
    <w:p w14:paraId="716A1C42" w14:textId="77777777" w:rsidR="008C70C1" w:rsidRPr="00842DFC" w:rsidRDefault="00210D12" w:rsidP="00800FD8">
      <w:pPr>
        <w:pStyle w:val="Listeavsnitt"/>
        <w:numPr>
          <w:ilvl w:val="0"/>
          <w:numId w:val="21"/>
        </w:numPr>
        <w:rPr>
          <w:color w:val="000000" w:themeColor="text1"/>
        </w:rPr>
      </w:pPr>
      <w:r w:rsidRPr="00842DFC">
        <w:rPr>
          <w:color w:val="000000" w:themeColor="text1"/>
        </w:rPr>
        <w:t>Bobs</w:t>
      </w:r>
    </w:p>
    <w:p w14:paraId="0ECB0817" w14:textId="77777777" w:rsidR="008C70C1" w:rsidRPr="00842DFC" w:rsidRDefault="00210D12" w:rsidP="00800FD8">
      <w:pPr>
        <w:pStyle w:val="Listeavsnitt"/>
        <w:numPr>
          <w:ilvl w:val="0"/>
          <w:numId w:val="21"/>
        </w:numPr>
        <w:rPr>
          <w:color w:val="000000" w:themeColor="text1"/>
        </w:rPr>
      </w:pPr>
      <w:r w:rsidRPr="00842DFC">
        <w:rPr>
          <w:color w:val="000000" w:themeColor="text1"/>
        </w:rPr>
        <w:t>Ampules</w:t>
      </w:r>
    </w:p>
    <w:p w14:paraId="1E02146D" w14:textId="77777777" w:rsidR="008C70C1" w:rsidRPr="00842DFC" w:rsidRDefault="00210D12" w:rsidP="00800FD8">
      <w:pPr>
        <w:pStyle w:val="Listeavsnitt"/>
        <w:numPr>
          <w:ilvl w:val="0"/>
          <w:numId w:val="21"/>
        </w:numPr>
        <w:rPr>
          <w:color w:val="000000" w:themeColor="text1"/>
        </w:rPr>
      </w:pPr>
      <w:r w:rsidRPr="00842DFC">
        <w:rPr>
          <w:color w:val="000000" w:themeColor="text1"/>
        </w:rPr>
        <w:t>Miniature Instruments - Ion Neutral Mass Spectrometer, ESAs</w:t>
      </w:r>
    </w:p>
    <w:p w14:paraId="50D66AAB" w14:textId="0965EFD6" w:rsidR="008C70C1" w:rsidRPr="00842DFC" w:rsidRDefault="00210D12" w:rsidP="00800FD8">
      <w:pPr>
        <w:pStyle w:val="Listeavsnitt"/>
        <w:numPr>
          <w:ilvl w:val="0"/>
          <w:numId w:val="21"/>
        </w:numPr>
        <w:rPr>
          <w:color w:val="000000" w:themeColor="text1"/>
        </w:rPr>
      </w:pPr>
      <w:r w:rsidRPr="00842DFC">
        <w:rPr>
          <w:color w:val="000000" w:themeColor="text1"/>
        </w:rPr>
        <w:t xml:space="preserve">New sensors for high resolution measurements of </w:t>
      </w:r>
      <w:r w:rsidR="007266E1" w:rsidRPr="00842DFC">
        <w:rPr>
          <w:color w:val="000000" w:themeColor="text1"/>
        </w:rPr>
        <w:t>concentration</w:t>
      </w:r>
      <w:r w:rsidRPr="00842DFC">
        <w:rPr>
          <w:color w:val="000000" w:themeColor="text1"/>
        </w:rPr>
        <w:t xml:space="preserve"> of trace gases (e.g., FIPEX, PHLUX)</w:t>
      </w:r>
    </w:p>
    <w:p w14:paraId="4CC7107D" w14:textId="77777777" w:rsidR="008C70C1" w:rsidRPr="00842DFC" w:rsidRDefault="00210D12" w:rsidP="00800FD8">
      <w:pPr>
        <w:pStyle w:val="Listeavsnitt"/>
        <w:numPr>
          <w:ilvl w:val="0"/>
          <w:numId w:val="21"/>
        </w:numPr>
        <w:rPr>
          <w:color w:val="000000" w:themeColor="text1"/>
        </w:rPr>
      </w:pPr>
      <w:r w:rsidRPr="00842DFC">
        <w:rPr>
          <w:color w:val="000000" w:themeColor="text1"/>
        </w:rPr>
        <w:t>Re-establishment of rocket borne mass spectrometry</w:t>
      </w:r>
    </w:p>
    <w:p w14:paraId="57CBC325" w14:textId="77777777" w:rsidR="00C9547B" w:rsidRPr="00842DFC" w:rsidRDefault="00C9547B" w:rsidP="00C9547B">
      <w:pPr>
        <w:pStyle w:val="Listeavsnitt"/>
        <w:numPr>
          <w:ilvl w:val="0"/>
          <w:numId w:val="21"/>
        </w:numPr>
        <w:rPr>
          <w:color w:val="000000" w:themeColor="text1"/>
        </w:rPr>
      </w:pPr>
      <w:r w:rsidRPr="00842DFC">
        <w:rPr>
          <w:color w:val="000000" w:themeColor="text1"/>
        </w:rPr>
        <w:t>Lidars and airglow imagers on rockets, balloons, and aircraft</w:t>
      </w:r>
    </w:p>
    <w:p w14:paraId="3F0A3CBB" w14:textId="77777777" w:rsidR="00C9547B" w:rsidRPr="00842DFC" w:rsidRDefault="00C9547B" w:rsidP="00C9547B">
      <w:pPr>
        <w:pStyle w:val="Listeavsnitt"/>
        <w:numPr>
          <w:ilvl w:val="0"/>
          <w:numId w:val="21"/>
        </w:numPr>
        <w:rPr>
          <w:color w:val="000000" w:themeColor="text1"/>
        </w:rPr>
      </w:pPr>
      <w:r w:rsidRPr="00842DFC">
        <w:rPr>
          <w:color w:val="000000" w:themeColor="text1"/>
        </w:rPr>
        <w:t>Airglow wind imaging using field widened Michelson interferometers.</w:t>
      </w:r>
    </w:p>
    <w:p w14:paraId="57FC5510" w14:textId="77777777" w:rsidR="008C70C1" w:rsidRPr="00842DFC" w:rsidRDefault="00210D12" w:rsidP="00800FD8">
      <w:pPr>
        <w:pStyle w:val="Listeavsnitt"/>
        <w:numPr>
          <w:ilvl w:val="0"/>
          <w:numId w:val="21"/>
        </w:numPr>
        <w:rPr>
          <w:color w:val="000000" w:themeColor="text1"/>
        </w:rPr>
      </w:pPr>
      <w:r w:rsidRPr="00842DFC">
        <w:rPr>
          <w:color w:val="000000" w:themeColor="text1"/>
        </w:rPr>
        <w:t xml:space="preserve">VAHCOLI: 3D wind and temperature measurements with Doppler lidar. </w:t>
      </w:r>
    </w:p>
    <w:p w14:paraId="47437C1D" w14:textId="3469180B" w:rsidR="008C70C1" w:rsidRPr="00842DFC" w:rsidRDefault="00210D12" w:rsidP="00800FD8">
      <w:pPr>
        <w:pStyle w:val="Listeavsnitt"/>
        <w:numPr>
          <w:ilvl w:val="0"/>
          <w:numId w:val="21"/>
        </w:numPr>
        <w:rPr>
          <w:color w:val="000000" w:themeColor="text1"/>
        </w:rPr>
      </w:pPr>
      <w:r w:rsidRPr="00842DFC">
        <w:rPr>
          <w:color w:val="000000" w:themeColor="text1"/>
        </w:rPr>
        <w:t>Meteor Radars</w:t>
      </w:r>
    </w:p>
    <w:p w14:paraId="0FE93BBE" w14:textId="77777777" w:rsidR="004B2947" w:rsidRPr="00842DFC" w:rsidRDefault="00210D12" w:rsidP="00800FD8">
      <w:pPr>
        <w:pStyle w:val="Listeavsnitt"/>
        <w:numPr>
          <w:ilvl w:val="0"/>
          <w:numId w:val="21"/>
        </w:numPr>
        <w:rPr>
          <w:color w:val="000000" w:themeColor="text1"/>
        </w:rPr>
      </w:pPr>
      <w:r w:rsidRPr="00842DFC">
        <w:rPr>
          <w:color w:val="000000" w:themeColor="text1"/>
        </w:rPr>
        <w:t>Chaff</w:t>
      </w:r>
    </w:p>
    <w:p w14:paraId="02FD2D98" w14:textId="2C2952FB" w:rsidR="008C70C1" w:rsidRPr="00842DFC" w:rsidRDefault="00210D12" w:rsidP="00800FD8">
      <w:pPr>
        <w:pStyle w:val="Listeavsnitt"/>
        <w:numPr>
          <w:ilvl w:val="0"/>
          <w:numId w:val="21"/>
        </w:numPr>
        <w:rPr>
          <w:color w:val="000000" w:themeColor="text1"/>
        </w:rPr>
      </w:pPr>
      <w:r w:rsidRPr="00842DFC">
        <w:rPr>
          <w:color w:val="000000" w:themeColor="text1"/>
        </w:rPr>
        <w:t>Falling Sphere, active Falling Sphere</w:t>
      </w:r>
    </w:p>
    <w:p w14:paraId="5387CDED" w14:textId="10B89B23" w:rsidR="00075BC8" w:rsidRPr="00842DFC" w:rsidRDefault="00F13E39" w:rsidP="00075BC8">
      <w:pPr>
        <w:pStyle w:val="Listeavsnitt"/>
        <w:numPr>
          <w:ilvl w:val="0"/>
          <w:numId w:val="21"/>
        </w:numPr>
        <w:rPr>
          <w:color w:val="000000" w:themeColor="text1"/>
        </w:rPr>
      </w:pPr>
      <w:r w:rsidRPr="00842DFC">
        <w:rPr>
          <w:color w:val="000000" w:themeColor="text1"/>
        </w:rPr>
        <w:t>Photometry (NLC, airglow and aurora) from sounding rockets</w:t>
      </w:r>
      <w:r w:rsidR="00075BC8" w:rsidRPr="00842DFC">
        <w:rPr>
          <w:color w:val="000000" w:themeColor="text1"/>
        </w:rPr>
        <w:t xml:space="preserve"> </w:t>
      </w:r>
      <w:r w:rsidRPr="00842DFC">
        <w:rPr>
          <w:color w:val="000000" w:themeColor="text1"/>
        </w:rPr>
        <w:t>and H resonance fluorescence on sounding rockets</w:t>
      </w:r>
    </w:p>
    <w:p w14:paraId="11AC6ACF" w14:textId="77777777" w:rsidR="00075BC8" w:rsidRPr="00842DFC" w:rsidRDefault="00075BC8" w:rsidP="00075BC8">
      <w:pPr>
        <w:pStyle w:val="Listeavsnitt"/>
        <w:numPr>
          <w:ilvl w:val="0"/>
          <w:numId w:val="21"/>
        </w:numPr>
        <w:rPr>
          <w:color w:val="000000" w:themeColor="text1"/>
        </w:rPr>
      </w:pPr>
      <w:r w:rsidRPr="00842DFC">
        <w:rPr>
          <w:color w:val="000000" w:themeColor="text1"/>
        </w:rPr>
        <w:lastRenderedPageBreak/>
        <w:t>Electric Field Probe</w:t>
      </w:r>
    </w:p>
    <w:p w14:paraId="3A9653E2" w14:textId="77777777" w:rsidR="00075BC8" w:rsidRPr="00842DFC" w:rsidRDefault="00075BC8" w:rsidP="00075BC8">
      <w:pPr>
        <w:pStyle w:val="Listeavsnitt"/>
        <w:numPr>
          <w:ilvl w:val="0"/>
          <w:numId w:val="21"/>
        </w:numPr>
        <w:rPr>
          <w:color w:val="000000" w:themeColor="text1"/>
        </w:rPr>
      </w:pPr>
      <w:r w:rsidRPr="00842DFC">
        <w:rPr>
          <w:color w:val="000000" w:themeColor="text1"/>
        </w:rPr>
        <w:t>Electron/Ion Energy Analyzer</w:t>
      </w:r>
    </w:p>
    <w:p w14:paraId="579A3387" w14:textId="77777777" w:rsidR="00075BC8" w:rsidRPr="00842DFC" w:rsidRDefault="00075BC8" w:rsidP="00075BC8">
      <w:pPr>
        <w:pStyle w:val="Listeavsnitt"/>
        <w:numPr>
          <w:ilvl w:val="0"/>
          <w:numId w:val="21"/>
        </w:numPr>
        <w:rPr>
          <w:color w:val="000000" w:themeColor="text1"/>
        </w:rPr>
      </w:pPr>
      <w:r w:rsidRPr="00842DFC">
        <w:rPr>
          <w:color w:val="000000" w:themeColor="text1"/>
        </w:rPr>
        <w:t>Langmuir Probe</w:t>
      </w:r>
    </w:p>
    <w:p w14:paraId="34B7799C" w14:textId="77777777" w:rsidR="00075BC8" w:rsidRPr="00842DFC" w:rsidRDefault="00075BC8" w:rsidP="00075BC8">
      <w:pPr>
        <w:pStyle w:val="Listeavsnitt"/>
        <w:numPr>
          <w:ilvl w:val="0"/>
          <w:numId w:val="21"/>
        </w:numPr>
        <w:rPr>
          <w:color w:val="000000" w:themeColor="text1"/>
        </w:rPr>
      </w:pPr>
      <w:r w:rsidRPr="00842DFC">
        <w:rPr>
          <w:color w:val="000000" w:themeColor="text1"/>
        </w:rPr>
        <w:t>Impedance Probe</w:t>
      </w:r>
    </w:p>
    <w:p w14:paraId="5BAF9330" w14:textId="77777777" w:rsidR="00075BC8" w:rsidRPr="00842DFC" w:rsidRDefault="00075BC8" w:rsidP="00075BC8">
      <w:pPr>
        <w:pStyle w:val="Listeavsnitt"/>
        <w:numPr>
          <w:ilvl w:val="0"/>
          <w:numId w:val="21"/>
        </w:numPr>
        <w:rPr>
          <w:color w:val="000000" w:themeColor="text1"/>
        </w:rPr>
      </w:pPr>
      <w:r w:rsidRPr="00842DFC">
        <w:rPr>
          <w:color w:val="000000" w:themeColor="text1"/>
        </w:rPr>
        <w:t>Plasma Wave Receiver</w:t>
      </w:r>
    </w:p>
    <w:p w14:paraId="589F2BEE" w14:textId="215BD964" w:rsidR="00075BC8" w:rsidRPr="00842DFC" w:rsidRDefault="00075BC8" w:rsidP="00A4658B">
      <w:pPr>
        <w:pStyle w:val="Listeavsnitt"/>
        <w:numPr>
          <w:ilvl w:val="0"/>
          <w:numId w:val="21"/>
        </w:numPr>
        <w:rPr>
          <w:color w:val="000000" w:themeColor="text1"/>
        </w:rPr>
      </w:pPr>
      <w:r w:rsidRPr="00842DFC">
        <w:rPr>
          <w:color w:val="000000" w:themeColor="text1"/>
        </w:rPr>
        <w:t>Airglow imager</w:t>
      </w:r>
    </w:p>
    <w:p w14:paraId="7FACCE99" w14:textId="68335451" w:rsidR="00F13E39" w:rsidRPr="00842DFC" w:rsidRDefault="00F13E39" w:rsidP="00800FD8">
      <w:pPr>
        <w:pStyle w:val="Listeavsnitt"/>
        <w:numPr>
          <w:ilvl w:val="0"/>
          <w:numId w:val="21"/>
        </w:numPr>
        <w:rPr>
          <w:color w:val="000000" w:themeColor="text1"/>
        </w:rPr>
      </w:pPr>
      <w:r w:rsidRPr="00842DFC">
        <w:rPr>
          <w:color w:val="000000" w:themeColor="text1"/>
        </w:rPr>
        <w:t>MAGIC rocket borne meteoric smoke particle sampler</w:t>
      </w:r>
    </w:p>
    <w:p w14:paraId="4109A7DB" w14:textId="77777777" w:rsidR="001E0A09" w:rsidRPr="00842DFC" w:rsidRDefault="001E0A09" w:rsidP="001E0A09">
      <w:pPr>
        <w:rPr>
          <w:b/>
          <w:color w:val="000000" w:themeColor="text1"/>
        </w:rPr>
      </w:pPr>
    </w:p>
    <w:p w14:paraId="45CAE527" w14:textId="2792AD28" w:rsidR="008C70C1" w:rsidRPr="00842DFC" w:rsidRDefault="00210D12" w:rsidP="001762BB">
      <w:pPr>
        <w:rPr>
          <w:b/>
          <w:color w:val="000000" w:themeColor="text1"/>
        </w:rPr>
      </w:pPr>
      <w:r w:rsidRPr="00842DFC">
        <w:rPr>
          <w:b/>
          <w:color w:val="000000" w:themeColor="text1"/>
        </w:rPr>
        <w:t>Platforms</w:t>
      </w:r>
      <w:r w:rsidR="001E0A09" w:rsidRPr="00842DFC">
        <w:rPr>
          <w:b/>
          <w:color w:val="000000" w:themeColor="text1"/>
        </w:rPr>
        <w:t>:</w:t>
      </w:r>
    </w:p>
    <w:p w14:paraId="13C5E735" w14:textId="61080CC0" w:rsidR="008C70C1" w:rsidRPr="00842DFC" w:rsidRDefault="00210D12" w:rsidP="00AD7CAD">
      <w:pPr>
        <w:pStyle w:val="Listeavsnitt"/>
        <w:numPr>
          <w:ilvl w:val="0"/>
          <w:numId w:val="21"/>
        </w:numPr>
        <w:rPr>
          <w:color w:val="000000" w:themeColor="text1"/>
        </w:rPr>
      </w:pPr>
      <w:r w:rsidRPr="00842DFC">
        <w:rPr>
          <w:color w:val="000000" w:themeColor="text1"/>
        </w:rPr>
        <w:t>Rockets</w:t>
      </w:r>
    </w:p>
    <w:p w14:paraId="0589ECBE" w14:textId="7E095B24" w:rsidR="00313C83" w:rsidRPr="00842DFC" w:rsidRDefault="00313C83" w:rsidP="00313C83">
      <w:pPr>
        <w:pStyle w:val="Listeavsnitt"/>
        <w:numPr>
          <w:ilvl w:val="1"/>
          <w:numId w:val="21"/>
        </w:numPr>
        <w:rPr>
          <w:color w:val="000000" w:themeColor="text1"/>
        </w:rPr>
      </w:pPr>
      <w:r w:rsidRPr="00842DFC">
        <w:rPr>
          <w:color w:val="000000" w:themeColor="text1"/>
        </w:rPr>
        <w:t>NAMMO Nucleus Neo hybrid rocket motor. Nucleus (not Neo which is currently under development) flew from Andøya Space Center in September 2018 to 107.4 km altitude, carrying 72 kg payload.</w:t>
      </w:r>
    </w:p>
    <w:p w14:paraId="0CDE0E66" w14:textId="36A6186B" w:rsidR="00313C83" w:rsidRPr="00842DFC" w:rsidRDefault="00313C83" w:rsidP="00C64A17">
      <w:pPr>
        <w:pStyle w:val="Listeavsnitt"/>
        <w:numPr>
          <w:ilvl w:val="1"/>
          <w:numId w:val="21"/>
        </w:numPr>
        <w:rPr>
          <w:color w:val="000000" w:themeColor="text1"/>
        </w:rPr>
      </w:pPr>
      <w:r w:rsidRPr="00842DFC">
        <w:rPr>
          <w:color w:val="000000" w:themeColor="text1"/>
        </w:rPr>
        <w:t>ILR-33 AMBER rocket with a hybrid motor is being developed in Poland, and it is designed to fly to apogees of 100km with 10kg of experiments.</w:t>
      </w:r>
    </w:p>
    <w:p w14:paraId="1D038475" w14:textId="0B20934F" w:rsidR="00CE3AE2" w:rsidRPr="00842DFC" w:rsidRDefault="00CE3AE2" w:rsidP="00C64A17">
      <w:pPr>
        <w:pStyle w:val="Listeavsnitt"/>
        <w:numPr>
          <w:ilvl w:val="1"/>
          <w:numId w:val="21"/>
        </w:numPr>
        <w:rPr>
          <w:color w:val="000000" w:themeColor="text1"/>
        </w:rPr>
      </w:pPr>
      <w:r w:rsidRPr="00842DFC">
        <w:rPr>
          <w:color w:val="000000" w:themeColor="text1"/>
        </w:rPr>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842DFC" w:rsidRDefault="00611A01" w:rsidP="00611A01">
      <w:pPr>
        <w:pStyle w:val="Listeavsnitt"/>
        <w:numPr>
          <w:ilvl w:val="1"/>
          <w:numId w:val="21"/>
        </w:numPr>
        <w:rPr>
          <w:color w:val="000000" w:themeColor="text1"/>
        </w:rPr>
      </w:pPr>
      <w:r w:rsidRPr="00842DFC">
        <w:rPr>
          <w:color w:val="000000" w:themeColor="text1"/>
        </w:rPr>
        <w:t>Vesna rocket with hybrid motor (under development by Kingston University, UK). Vesna will carry 3U payload and aims to reach 50km by 2022 and the Karman line by 2023.</w:t>
      </w:r>
    </w:p>
    <w:p w14:paraId="7BBFF6B7" w14:textId="77777777" w:rsidR="00611A01" w:rsidRPr="00842DFC" w:rsidRDefault="00611A01" w:rsidP="00611A01">
      <w:pPr>
        <w:pStyle w:val="Listeavsnitt"/>
        <w:ind w:left="1440"/>
        <w:rPr>
          <w:color w:val="000000" w:themeColor="text1"/>
        </w:rPr>
      </w:pPr>
    </w:p>
    <w:p w14:paraId="0023E59F" w14:textId="0B23924E" w:rsidR="008C70C1" w:rsidRPr="00842DFC" w:rsidRDefault="007266E1" w:rsidP="00AD7CAD">
      <w:pPr>
        <w:pStyle w:val="Listeavsnitt"/>
        <w:numPr>
          <w:ilvl w:val="0"/>
          <w:numId w:val="21"/>
        </w:numPr>
        <w:rPr>
          <w:color w:val="000000" w:themeColor="text1"/>
        </w:rPr>
      </w:pPr>
      <w:r w:rsidRPr="00842DFC">
        <w:rPr>
          <w:color w:val="000000" w:themeColor="text1"/>
        </w:rPr>
        <w:t>Ground</w:t>
      </w:r>
      <w:r w:rsidR="00210D12" w:rsidRPr="00842DFC">
        <w:rPr>
          <w:color w:val="000000" w:themeColor="text1"/>
        </w:rPr>
        <w:t>-based instruments</w:t>
      </w:r>
    </w:p>
    <w:p w14:paraId="7C2CC26D" w14:textId="673F83F3" w:rsidR="008C70C1" w:rsidRPr="00842DFC" w:rsidRDefault="00210D12" w:rsidP="00AD7CAD">
      <w:pPr>
        <w:pStyle w:val="Listeavsnitt"/>
        <w:numPr>
          <w:ilvl w:val="0"/>
          <w:numId w:val="21"/>
        </w:numPr>
        <w:rPr>
          <w:color w:val="000000" w:themeColor="text1"/>
        </w:rPr>
      </w:pPr>
      <w:r w:rsidRPr="00842DFC">
        <w:rPr>
          <w:color w:val="000000" w:themeColor="text1"/>
        </w:rPr>
        <w:t>Balloons</w:t>
      </w:r>
    </w:p>
    <w:p w14:paraId="7A9287F0" w14:textId="20A87630" w:rsidR="00862DB1" w:rsidRPr="00842DFC" w:rsidRDefault="00862DB1" w:rsidP="00DD6F95">
      <w:pPr>
        <w:pStyle w:val="Listeavsnitt"/>
        <w:numPr>
          <w:ilvl w:val="1"/>
          <w:numId w:val="21"/>
        </w:numPr>
        <w:rPr>
          <w:color w:val="000000" w:themeColor="text1"/>
        </w:rPr>
      </w:pPr>
      <w:r w:rsidRPr="00842DFC">
        <w:rPr>
          <w:color w:val="000000" w:themeColor="text1"/>
        </w:rPr>
        <w:t>XENON French balloon (Europian balloon infrastructure project HEMERA and CNES balloon campaign KLIMAT 2021)</w:t>
      </w:r>
    </w:p>
    <w:p w14:paraId="0AB5E11D" w14:textId="0E0896EC" w:rsidR="00DD6F95" w:rsidRPr="00842DFC" w:rsidRDefault="00DD6F95" w:rsidP="00DD6F95">
      <w:pPr>
        <w:pStyle w:val="Listeavsnitt"/>
        <w:numPr>
          <w:ilvl w:val="1"/>
          <w:numId w:val="21"/>
        </w:numPr>
        <w:rPr>
          <w:color w:val="000000" w:themeColor="text1"/>
        </w:rPr>
      </w:pPr>
      <w:r w:rsidRPr="00842DFC">
        <w:rPr>
          <w:color w:val="000000" w:themeColor="text1"/>
        </w:rPr>
        <w:t>B-SoLiTARe: Balloon Sodium Lidar to measure Tides in the Antarctic Region</w:t>
      </w:r>
    </w:p>
    <w:p w14:paraId="5C2BBC3E" w14:textId="77777777" w:rsidR="008C70C1" w:rsidRPr="00842DFC" w:rsidRDefault="00210D12" w:rsidP="00AD7CAD">
      <w:pPr>
        <w:pStyle w:val="Listeavsnitt"/>
        <w:numPr>
          <w:ilvl w:val="0"/>
          <w:numId w:val="21"/>
        </w:numPr>
        <w:rPr>
          <w:color w:val="000000" w:themeColor="text1"/>
        </w:rPr>
      </w:pPr>
      <w:r w:rsidRPr="00842DFC">
        <w:rPr>
          <w:color w:val="000000" w:themeColor="text1"/>
        </w:rPr>
        <w:t>Aircraft</w:t>
      </w:r>
    </w:p>
    <w:p w14:paraId="14E18D4A" w14:textId="77777777" w:rsidR="008C70C1" w:rsidRPr="00842DFC" w:rsidRDefault="00210D12" w:rsidP="00AD7CAD">
      <w:pPr>
        <w:pStyle w:val="Listeavsnitt"/>
        <w:numPr>
          <w:ilvl w:val="0"/>
          <w:numId w:val="21"/>
        </w:numPr>
        <w:rPr>
          <w:color w:val="000000" w:themeColor="text1"/>
        </w:rPr>
      </w:pPr>
      <w:r w:rsidRPr="00842DFC">
        <w:rPr>
          <w:color w:val="000000" w:themeColor="text1"/>
        </w:rPr>
        <w:t>Satellites</w:t>
      </w:r>
    </w:p>
    <w:p w14:paraId="2BF5FF8A" w14:textId="77777777" w:rsidR="008C70C1" w:rsidRPr="00842DFC" w:rsidRDefault="00210D12" w:rsidP="00AD7CAD">
      <w:pPr>
        <w:pStyle w:val="Listeavsnitt"/>
        <w:numPr>
          <w:ilvl w:val="0"/>
          <w:numId w:val="21"/>
        </w:numPr>
        <w:rPr>
          <w:color w:val="000000" w:themeColor="text1"/>
        </w:rPr>
      </w:pPr>
      <w:r w:rsidRPr="00842DFC">
        <w:rPr>
          <w:color w:val="000000" w:themeColor="text1"/>
        </w:rPr>
        <w:t>UAV (perhaps for thunderstorm studies)</w:t>
      </w:r>
    </w:p>
    <w:p w14:paraId="175918B1" w14:textId="77777777" w:rsidR="008C70C1" w:rsidRPr="00842DFC" w:rsidRDefault="00210D12" w:rsidP="00AD7CAD">
      <w:pPr>
        <w:pStyle w:val="Listeavsnitt"/>
        <w:numPr>
          <w:ilvl w:val="0"/>
          <w:numId w:val="21"/>
        </w:numPr>
        <w:rPr>
          <w:color w:val="000000" w:themeColor="text1"/>
        </w:rPr>
      </w:pPr>
      <w:r w:rsidRPr="00842DFC">
        <w:rPr>
          <w:color w:val="000000" w:themeColor="text1"/>
        </w:rPr>
        <w:t>Drones (for tropospheric studies)</w:t>
      </w:r>
    </w:p>
    <w:p w14:paraId="07BE38B8" w14:textId="77777777" w:rsidR="001E0A09" w:rsidRPr="00842DFC" w:rsidRDefault="001E0A09" w:rsidP="001E0A09">
      <w:pPr>
        <w:rPr>
          <w:b/>
          <w:color w:val="000000" w:themeColor="text1"/>
        </w:rPr>
      </w:pPr>
    </w:p>
    <w:p w14:paraId="501503AF" w14:textId="52D31AF6" w:rsidR="008C70C1" w:rsidRPr="00842DFC" w:rsidRDefault="00210D12" w:rsidP="001762BB">
      <w:pPr>
        <w:rPr>
          <w:b/>
          <w:color w:val="000000" w:themeColor="text1"/>
        </w:rPr>
      </w:pPr>
      <w:r w:rsidRPr="00842DFC">
        <w:rPr>
          <w:b/>
          <w:color w:val="000000" w:themeColor="text1"/>
        </w:rPr>
        <w:t>Ground based instrumentation</w:t>
      </w:r>
      <w:r w:rsidR="001E0A09" w:rsidRPr="00842DFC">
        <w:rPr>
          <w:b/>
          <w:color w:val="000000" w:themeColor="text1"/>
        </w:rPr>
        <w:t>:</w:t>
      </w:r>
    </w:p>
    <w:p w14:paraId="07F39AAA" w14:textId="77777777" w:rsidR="00C701A3" w:rsidRPr="00842DFC" w:rsidRDefault="00C701A3" w:rsidP="00AD7CAD">
      <w:pPr>
        <w:pStyle w:val="Listeavsnitt"/>
        <w:numPr>
          <w:ilvl w:val="0"/>
          <w:numId w:val="21"/>
        </w:numPr>
        <w:rPr>
          <w:color w:val="000000" w:themeColor="text1"/>
        </w:rPr>
      </w:pPr>
      <w:r w:rsidRPr="00842DFC">
        <w:rPr>
          <w:color w:val="000000" w:themeColor="text1"/>
        </w:rPr>
        <w:t>Andøya Space Center (ASC)</w:t>
      </w:r>
    </w:p>
    <w:p w14:paraId="27811C03" w14:textId="77777777" w:rsidR="00C701A3" w:rsidRPr="00842DFC" w:rsidRDefault="00C701A3" w:rsidP="00800FD8">
      <w:pPr>
        <w:pStyle w:val="Listeavsnitt"/>
        <w:numPr>
          <w:ilvl w:val="1"/>
          <w:numId w:val="21"/>
        </w:numPr>
        <w:rPr>
          <w:color w:val="000000" w:themeColor="text1"/>
          <w:lang w:val="sv-SE"/>
        </w:rPr>
      </w:pPr>
      <w:r w:rsidRPr="00842DFC">
        <w:rPr>
          <w:color w:val="000000" w:themeColor="text1"/>
          <w:lang w:val="sv-SE"/>
        </w:rPr>
        <w:t>IAP radars: MARSSY – SKYiMET – Saura MF – MMARIA</w:t>
      </w:r>
    </w:p>
    <w:p w14:paraId="1F1C7808" w14:textId="6CCB5C25" w:rsidR="00C701A3" w:rsidRPr="00842DFC" w:rsidRDefault="00C701A3" w:rsidP="005A0373">
      <w:pPr>
        <w:pStyle w:val="Listeavsnitt"/>
        <w:numPr>
          <w:ilvl w:val="1"/>
          <w:numId w:val="21"/>
        </w:numPr>
        <w:rPr>
          <w:color w:val="000000" w:themeColor="text1"/>
          <w:lang w:val="sv-SE"/>
        </w:rPr>
      </w:pPr>
      <w:r w:rsidRPr="00842DFC">
        <w:rPr>
          <w:color w:val="000000" w:themeColor="text1"/>
          <w:lang w:val="sv-SE"/>
        </w:rPr>
        <w:t>IAP, ASC and UiT lidars: ALOMAR Observatory RMR-lidar, Resonance-lidars (Fe, Na), Tropo-lidar, Ozone-lidar, MOM-lidar</w:t>
      </w:r>
    </w:p>
    <w:p w14:paraId="509AF791" w14:textId="585983DA" w:rsidR="005A0373" w:rsidRPr="00842DFC" w:rsidRDefault="005A0373" w:rsidP="00800FD8">
      <w:pPr>
        <w:pStyle w:val="Listeavsnitt"/>
        <w:numPr>
          <w:ilvl w:val="1"/>
          <w:numId w:val="21"/>
        </w:numPr>
        <w:rPr>
          <w:color w:val="000000" w:themeColor="text1"/>
        </w:rPr>
      </w:pPr>
      <w:r w:rsidRPr="00842DFC">
        <w:rPr>
          <w:color w:val="000000" w:themeColor="text1"/>
        </w:rPr>
        <w:t>AIRIS digital imaging riometer</w:t>
      </w:r>
    </w:p>
    <w:p w14:paraId="223595B0" w14:textId="77777777" w:rsidR="00C701A3" w:rsidRPr="00842DFC" w:rsidRDefault="00C701A3" w:rsidP="00AD7CAD">
      <w:pPr>
        <w:pStyle w:val="Listeavsnitt"/>
        <w:numPr>
          <w:ilvl w:val="0"/>
          <w:numId w:val="21"/>
        </w:numPr>
        <w:rPr>
          <w:color w:val="000000" w:themeColor="text1"/>
        </w:rPr>
      </w:pPr>
      <w:r w:rsidRPr="00842DFC">
        <w:rPr>
          <w:color w:val="000000" w:themeColor="text1"/>
        </w:rPr>
        <w:t>IAP VAHCOLI mobile lidar.</w:t>
      </w:r>
    </w:p>
    <w:p w14:paraId="7CBC3F0D" w14:textId="77777777" w:rsidR="00C701A3" w:rsidRPr="00842DFC" w:rsidRDefault="00C701A3" w:rsidP="00AD7CAD">
      <w:pPr>
        <w:pStyle w:val="Listeavsnitt"/>
        <w:numPr>
          <w:ilvl w:val="0"/>
          <w:numId w:val="21"/>
        </w:numPr>
        <w:rPr>
          <w:color w:val="000000" w:themeColor="text1"/>
          <w:lang w:val="sv-SE"/>
        </w:rPr>
      </w:pPr>
      <w:r w:rsidRPr="00842DFC">
        <w:rPr>
          <w:color w:val="000000" w:themeColor="text1"/>
          <w:lang w:val="sv-SE"/>
        </w:rPr>
        <w:t>ASC SvalRak (Ny-Ålesund, Svalbard)</w:t>
      </w:r>
    </w:p>
    <w:p w14:paraId="5CCBC5D0" w14:textId="77777777" w:rsidR="00C701A3" w:rsidRPr="00842DFC" w:rsidRDefault="00C701A3" w:rsidP="00AD7CAD">
      <w:pPr>
        <w:pStyle w:val="Listeavsnitt"/>
        <w:numPr>
          <w:ilvl w:val="0"/>
          <w:numId w:val="21"/>
        </w:numPr>
        <w:rPr>
          <w:color w:val="000000" w:themeColor="text1"/>
          <w:lang w:val="sv-SE"/>
        </w:rPr>
      </w:pPr>
      <w:r w:rsidRPr="00842DFC">
        <w:rPr>
          <w:color w:val="000000" w:themeColor="text1"/>
          <w:lang w:val="sv-SE"/>
        </w:rPr>
        <w:t xml:space="preserve">Svalbard (UiT Sousy radar, NIPR meteor radar, KHO OH spectroscopy, EISCAT Svalbard Radar) </w:t>
      </w:r>
    </w:p>
    <w:p w14:paraId="5898B738" w14:textId="3E57EC39" w:rsidR="005A0373" w:rsidRPr="00842DFC" w:rsidRDefault="00C701A3" w:rsidP="00800FD8">
      <w:pPr>
        <w:pStyle w:val="Listeavsnitt"/>
        <w:numPr>
          <w:ilvl w:val="0"/>
          <w:numId w:val="21"/>
        </w:numPr>
        <w:rPr>
          <w:color w:val="000000" w:themeColor="text1"/>
        </w:rPr>
      </w:pPr>
      <w:proofErr w:type="spellStart"/>
      <w:r w:rsidRPr="00842DFC">
        <w:rPr>
          <w:color w:val="000000" w:themeColor="text1"/>
        </w:rPr>
        <w:t>Esrange</w:t>
      </w:r>
      <w:proofErr w:type="spellEnd"/>
      <w:r w:rsidRPr="00842DFC">
        <w:rPr>
          <w:color w:val="000000" w:themeColor="text1"/>
        </w:rPr>
        <w:t xml:space="preserve"> Space Center</w:t>
      </w:r>
    </w:p>
    <w:p w14:paraId="5CF47889" w14:textId="77777777" w:rsidR="00852B7E" w:rsidRPr="00842DFC" w:rsidRDefault="00852B7E" w:rsidP="00852B7E">
      <w:pPr>
        <w:pStyle w:val="Listeavsnitt"/>
        <w:numPr>
          <w:ilvl w:val="1"/>
          <w:numId w:val="21"/>
        </w:numPr>
        <w:rPr>
          <w:color w:val="000000" w:themeColor="text1"/>
        </w:rPr>
      </w:pPr>
      <w:r w:rsidRPr="00842DFC">
        <w:rPr>
          <w:color w:val="000000" w:themeColor="text1"/>
        </w:rPr>
        <w:t>ESRAD (IRF) Radar, a continuously operated 52MHz MST-radar,</w:t>
      </w:r>
    </w:p>
    <w:p w14:paraId="29C1084C" w14:textId="77777777" w:rsidR="00852B7E" w:rsidRPr="00842DFC" w:rsidRDefault="00852B7E" w:rsidP="00852B7E">
      <w:pPr>
        <w:pStyle w:val="Listeavsnitt"/>
        <w:numPr>
          <w:ilvl w:val="1"/>
          <w:numId w:val="21"/>
        </w:numPr>
        <w:rPr>
          <w:color w:val="000000" w:themeColor="text1"/>
        </w:rPr>
      </w:pPr>
      <w:r w:rsidRPr="00842DFC">
        <w:rPr>
          <w:color w:val="000000" w:themeColor="text1"/>
        </w:rPr>
        <w:lastRenderedPageBreak/>
        <w:t>Esrange (MISU) Lidar, an RMR-lidar for studies of the troposphere, stratosphere and mesosphere,</w:t>
      </w:r>
    </w:p>
    <w:p w14:paraId="6D680DFE" w14:textId="77777777" w:rsidR="00852B7E" w:rsidRPr="00842DFC" w:rsidRDefault="00852B7E" w:rsidP="00852B7E">
      <w:pPr>
        <w:pStyle w:val="Listeavsnitt"/>
        <w:numPr>
          <w:ilvl w:val="1"/>
          <w:numId w:val="21"/>
        </w:numPr>
        <w:rPr>
          <w:color w:val="000000" w:themeColor="text1"/>
        </w:rPr>
      </w:pPr>
      <w:r w:rsidRPr="00842DFC">
        <w:rPr>
          <w:color w:val="000000" w:themeColor="text1"/>
        </w:rPr>
        <w:t>All-Sky Imager system, new 8-channel system for optical studies of the aurora and airglow (427.8 nm, 486.1 nm, 552.5 nm, 557.7 nm, 630.0 nm, 670.0 nm, 864.5 nm, 715-930 nm with 18 nm notch at 865.0 nm),</w:t>
      </w:r>
    </w:p>
    <w:p w14:paraId="4BEDC6EE" w14:textId="77777777" w:rsidR="00852B7E" w:rsidRPr="00842DFC" w:rsidRDefault="00852B7E" w:rsidP="00852B7E">
      <w:pPr>
        <w:pStyle w:val="Listeavsnitt"/>
        <w:numPr>
          <w:ilvl w:val="1"/>
          <w:numId w:val="21"/>
        </w:numPr>
        <w:rPr>
          <w:color w:val="000000" w:themeColor="text1"/>
        </w:rPr>
      </w:pPr>
      <w:r w:rsidRPr="00842DFC">
        <w:rPr>
          <w:color w:val="000000" w:themeColor="text1"/>
        </w:rPr>
        <w:t>SKiYMET, an All-Sky Interferometric Meteor Radar continuously operated at 32.5MHz,</w:t>
      </w:r>
    </w:p>
    <w:p w14:paraId="7BF56376" w14:textId="77777777" w:rsidR="00852B7E" w:rsidRPr="00842DFC" w:rsidRDefault="00852B7E" w:rsidP="00852B7E">
      <w:pPr>
        <w:pStyle w:val="Listeavsnitt"/>
        <w:numPr>
          <w:ilvl w:val="1"/>
          <w:numId w:val="21"/>
        </w:numPr>
        <w:rPr>
          <w:color w:val="000000" w:themeColor="text1"/>
        </w:rPr>
      </w:pPr>
      <w:r w:rsidRPr="00842DFC">
        <w:rPr>
          <w:color w:val="000000" w:themeColor="text1"/>
        </w:rP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842DFC" w:rsidRDefault="00852B7E" w:rsidP="00852B7E">
      <w:pPr>
        <w:pStyle w:val="Listeavsnitt"/>
        <w:numPr>
          <w:ilvl w:val="1"/>
          <w:numId w:val="21"/>
        </w:numPr>
        <w:rPr>
          <w:color w:val="000000" w:themeColor="text1"/>
        </w:rPr>
      </w:pPr>
      <w:r w:rsidRPr="00842DFC">
        <w:rPr>
          <w:color w:val="000000" w:themeColor="text1"/>
        </w:rPr>
        <w:t>Magnetometer and Riometers.</w:t>
      </w:r>
    </w:p>
    <w:p w14:paraId="3F02A261" w14:textId="77777777" w:rsidR="00C701A3" w:rsidRPr="00842DFC" w:rsidRDefault="00C701A3" w:rsidP="00AD7CAD">
      <w:pPr>
        <w:pStyle w:val="Listeavsnitt"/>
        <w:numPr>
          <w:ilvl w:val="0"/>
          <w:numId w:val="21"/>
        </w:numPr>
        <w:rPr>
          <w:color w:val="000000" w:themeColor="text1"/>
        </w:rPr>
      </w:pPr>
      <w:r w:rsidRPr="00842DFC">
        <w:rPr>
          <w:color w:val="000000" w:themeColor="text1"/>
        </w:rPr>
        <w:t>EISCAT (EISCAT 3D)</w:t>
      </w:r>
    </w:p>
    <w:p w14:paraId="631C4804" w14:textId="77777777" w:rsidR="00C701A3" w:rsidRPr="00842DFC" w:rsidRDefault="00C701A3" w:rsidP="00AD7CAD">
      <w:pPr>
        <w:pStyle w:val="Listeavsnitt"/>
        <w:numPr>
          <w:ilvl w:val="0"/>
          <w:numId w:val="21"/>
        </w:numPr>
        <w:rPr>
          <w:color w:val="000000" w:themeColor="text1"/>
        </w:rPr>
      </w:pPr>
      <w:r w:rsidRPr="00842DFC">
        <w:rPr>
          <w:color w:val="000000" w:themeColor="text1"/>
        </w:rPr>
        <w:t>TGO magnetometers and riometers</w:t>
      </w:r>
    </w:p>
    <w:p w14:paraId="4F03A70E" w14:textId="77777777" w:rsidR="00C701A3" w:rsidRPr="00842DFC" w:rsidRDefault="00C701A3" w:rsidP="00AD7CAD">
      <w:pPr>
        <w:pStyle w:val="Listeavsnitt"/>
        <w:numPr>
          <w:ilvl w:val="0"/>
          <w:numId w:val="21"/>
        </w:numPr>
        <w:rPr>
          <w:color w:val="000000" w:themeColor="text1"/>
        </w:rPr>
      </w:pPr>
      <w:r w:rsidRPr="00842DFC">
        <w:rPr>
          <w:color w:val="000000" w:themeColor="text1"/>
        </w:rPr>
        <w:t>Mobile lidar systems of DLR: CORAL and TELMA</w:t>
      </w:r>
    </w:p>
    <w:p w14:paraId="5A2CA99D" w14:textId="77777777" w:rsidR="00C701A3" w:rsidRPr="00842DFC" w:rsidRDefault="00C701A3" w:rsidP="00AD7CAD">
      <w:pPr>
        <w:pStyle w:val="Listeavsnitt"/>
        <w:numPr>
          <w:ilvl w:val="0"/>
          <w:numId w:val="21"/>
        </w:numPr>
        <w:rPr>
          <w:color w:val="000000" w:themeColor="text1"/>
        </w:rPr>
      </w:pPr>
      <w:r w:rsidRPr="00842DFC">
        <w:rPr>
          <w:color w:val="000000" w:themeColor="text1"/>
        </w:rPr>
        <w:t>Antarctica</w:t>
      </w:r>
    </w:p>
    <w:p w14:paraId="6545F169" w14:textId="6A65A652" w:rsidR="00C701A3" w:rsidRPr="00842DFC" w:rsidRDefault="00C701A3" w:rsidP="00AD7CAD">
      <w:pPr>
        <w:pStyle w:val="Listeavsnitt"/>
        <w:numPr>
          <w:ilvl w:val="0"/>
          <w:numId w:val="21"/>
        </w:numPr>
        <w:rPr>
          <w:color w:val="000000" w:themeColor="text1"/>
        </w:rPr>
      </w:pPr>
      <w:r w:rsidRPr="00842DFC">
        <w:rPr>
          <w:color w:val="000000" w:themeColor="text1"/>
        </w:rPr>
        <w:t xml:space="preserve">NASA Wallops Flight </w:t>
      </w:r>
      <w:r w:rsidR="001231C7" w:rsidRPr="00842DFC">
        <w:rPr>
          <w:color w:val="000000" w:themeColor="text1"/>
        </w:rPr>
        <w:t>F</w:t>
      </w:r>
      <w:r w:rsidRPr="00842DFC">
        <w:rPr>
          <w:color w:val="000000" w:themeColor="text1"/>
        </w:rPr>
        <w:t>acility</w:t>
      </w:r>
    </w:p>
    <w:p w14:paraId="0DCAB422" w14:textId="62730398" w:rsidR="008C70C1" w:rsidRPr="00842DFC" w:rsidRDefault="00C701A3" w:rsidP="00AD7CAD">
      <w:pPr>
        <w:pStyle w:val="Listeavsnitt"/>
        <w:rPr>
          <w:color w:val="000000" w:themeColor="text1"/>
        </w:rPr>
      </w:pPr>
      <w:r w:rsidRPr="00842DFC">
        <w:rPr>
          <w:color w:val="000000" w:themeColor="text1"/>
        </w:rPr>
        <w:t>Kwajalein</w:t>
      </w:r>
    </w:p>
    <w:p w14:paraId="5827B4E2" w14:textId="77777777" w:rsidR="002D7AAF" w:rsidRPr="00842DFC" w:rsidRDefault="002D7AAF" w:rsidP="002D7AAF">
      <w:pPr>
        <w:pStyle w:val="Listeavsnitt"/>
        <w:numPr>
          <w:ilvl w:val="0"/>
          <w:numId w:val="21"/>
        </w:numPr>
        <w:rPr>
          <w:color w:val="000000" w:themeColor="text1"/>
        </w:rPr>
      </w:pPr>
      <w:r w:rsidRPr="00842DFC">
        <w:rPr>
          <w:rFonts w:eastAsia="Yu Mincho" w:hint="eastAsia"/>
          <w:color w:val="000000" w:themeColor="text1"/>
          <w:lang w:eastAsia="ja-JP"/>
        </w:rPr>
        <w:t>I</w:t>
      </w:r>
      <w:r w:rsidRPr="00842DFC">
        <w:rPr>
          <w:rFonts w:eastAsia="Yu Mincho"/>
          <w:color w:val="000000" w:themeColor="text1"/>
          <w:lang w:eastAsia="ja-JP"/>
        </w:rPr>
        <w:t>SEE, Nagoya University</w:t>
      </w:r>
    </w:p>
    <w:p w14:paraId="06533558" w14:textId="77777777" w:rsidR="002D7AAF" w:rsidRPr="00842DFC" w:rsidRDefault="002D7AAF" w:rsidP="002D7AAF">
      <w:pPr>
        <w:pStyle w:val="Listeavsnitt"/>
        <w:rPr>
          <w:color w:val="000000" w:themeColor="text1"/>
        </w:rPr>
      </w:pPr>
      <w:r w:rsidRPr="00842DFC">
        <w:rPr>
          <w:color w:val="000000" w:themeColor="text1"/>
        </w:rPr>
        <w:t xml:space="preserve">- high-speed EMCCD allsky camera (Tromsø, Kevo, Sodankylä, Tjautjas, Gakona, PFRR) </w:t>
      </w:r>
      <w:r w:rsidRPr="00842DFC">
        <w:rPr>
          <w:color w:val="000000" w:themeColor="text1"/>
        </w:rPr>
        <w:br/>
        <w:t>- OMTI cooled CCD allsky camera (Tromsø, Nyrola, Gakona</w:t>
      </w:r>
      <w:r w:rsidRPr="00842DFC">
        <w:rPr>
          <w:rFonts w:ascii="MS Mincho" w:eastAsia="MS Mincho" w:hAnsi="MS Mincho" w:cs="MS Mincho" w:hint="eastAsia"/>
          <w:color w:val="000000" w:themeColor="text1"/>
        </w:rPr>
        <w:t>）</w:t>
      </w:r>
      <w:r w:rsidRPr="00842DFC">
        <w:rPr>
          <w:color w:val="000000" w:themeColor="text1"/>
        </w:rPr>
        <w:t xml:space="preserve"> </w:t>
      </w:r>
      <w:r w:rsidRPr="00842DFC">
        <w:rPr>
          <w:color w:val="000000" w:themeColor="text1"/>
        </w:rPr>
        <w:br/>
        <w:t xml:space="preserve">- OMTI Fabry-Perot interferometer (Tromsø) </w:t>
      </w:r>
      <w:r w:rsidRPr="00842DFC">
        <w:rPr>
          <w:color w:val="000000" w:themeColor="text1"/>
        </w:rPr>
        <w:br/>
        <w:t xml:space="preserve">- fluxgate magnetometer (Tromsø) </w:t>
      </w:r>
      <w:r w:rsidRPr="00842DFC">
        <w:rPr>
          <w:color w:val="000000" w:themeColor="text1"/>
        </w:rPr>
        <w:br/>
        <w:t xml:space="preserve">- file-wavelength photometer (Tromsø) </w:t>
      </w:r>
      <w:r w:rsidRPr="00842DFC">
        <w:rPr>
          <w:color w:val="000000" w:themeColor="text1"/>
        </w:rPr>
        <w:br/>
        <w:t xml:space="preserve">- millimeter-wave spectrometer (Tromsø) </w:t>
      </w:r>
      <w:r w:rsidRPr="00842DFC">
        <w:rPr>
          <w:color w:val="000000" w:themeColor="text1"/>
        </w:rPr>
        <w:br/>
        <w:t xml:space="preserve">- sodium LIDAR (Tromsø) </w:t>
      </w:r>
      <w:r w:rsidRPr="00842DFC">
        <w:rPr>
          <w:color w:val="000000" w:themeColor="text1"/>
        </w:rPr>
        <w:br/>
        <w:t xml:space="preserve">- GPS receiver (Tromsø) </w:t>
      </w:r>
      <w:r w:rsidRPr="00842DFC">
        <w:rPr>
          <w:color w:val="000000" w:themeColor="text1"/>
        </w:rPr>
        <w:br/>
        <w:t xml:space="preserve">- MF radar (Tromsø) </w:t>
      </w:r>
      <w:r w:rsidRPr="00842DFC">
        <w:rPr>
          <w:color w:val="000000" w:themeColor="text1"/>
        </w:rPr>
        <w:br/>
        <w:t xml:space="preserve">- meteor radar (Alta) </w:t>
      </w:r>
      <w:r w:rsidRPr="00842DFC">
        <w:rPr>
          <w:color w:val="000000" w:themeColor="text1"/>
        </w:rPr>
        <w:br/>
        <w:t xml:space="preserve">- single riometer (Gakona) </w:t>
      </w:r>
      <w:r w:rsidRPr="00842DFC">
        <w:rPr>
          <w:color w:val="000000" w:themeColor="text1"/>
        </w:rPr>
        <w:br/>
        <w:t xml:space="preserve">- induction magnetometer (Gakona) </w:t>
      </w:r>
      <w:r w:rsidRPr="00842DFC">
        <w:rPr>
          <w:color w:val="000000" w:themeColor="text1"/>
        </w:rPr>
        <w:br/>
        <w:t>- VLF receiver (Gakona)</w:t>
      </w:r>
    </w:p>
    <w:p w14:paraId="715DC7A4" w14:textId="5D1D9F42" w:rsidR="00075BC8" w:rsidRPr="00842DFC" w:rsidRDefault="002D7AAF" w:rsidP="0092588F">
      <w:pPr>
        <w:pStyle w:val="Listeavsnitt"/>
        <w:rPr>
          <w:color w:val="000000" w:themeColor="text1"/>
        </w:rPr>
      </w:pPr>
      <w:r w:rsidRPr="00842DFC">
        <w:rPr>
          <w:rFonts w:eastAsia="MS Mincho"/>
          <w:color w:val="000000" w:themeColor="text1"/>
          <w:lang w:eastAsia="ja-JP"/>
        </w:rPr>
        <w:t>National Institute of Polar Research</w:t>
      </w:r>
    </w:p>
    <w:p w14:paraId="775A310A" w14:textId="77777777" w:rsidR="001E0A09" w:rsidRPr="00842DFC" w:rsidRDefault="001E0A09" w:rsidP="001E0A09">
      <w:pPr>
        <w:rPr>
          <w:color w:val="000000" w:themeColor="text1"/>
        </w:rPr>
      </w:pPr>
    </w:p>
    <w:p w14:paraId="346D250A" w14:textId="5A184A36" w:rsidR="008C70C1" w:rsidRPr="00842DFC" w:rsidRDefault="00210D12" w:rsidP="001762BB">
      <w:pPr>
        <w:rPr>
          <w:b/>
          <w:color w:val="000000" w:themeColor="text1"/>
        </w:rPr>
      </w:pPr>
      <w:r w:rsidRPr="00842DFC">
        <w:rPr>
          <w:b/>
          <w:color w:val="000000" w:themeColor="text1"/>
        </w:rPr>
        <w:t>Other Assets</w:t>
      </w:r>
      <w:r w:rsidR="001E0A09" w:rsidRPr="00842DFC">
        <w:rPr>
          <w:b/>
          <w:color w:val="000000" w:themeColor="text1"/>
        </w:rPr>
        <w:t>:</w:t>
      </w:r>
    </w:p>
    <w:p w14:paraId="491E24F4" w14:textId="1141C3DA" w:rsidR="00104AA2" w:rsidRPr="00842DFC" w:rsidRDefault="00104AA2" w:rsidP="00AD7CAD">
      <w:pPr>
        <w:pStyle w:val="Listeavsnitt"/>
        <w:numPr>
          <w:ilvl w:val="0"/>
          <w:numId w:val="23"/>
        </w:numPr>
        <w:rPr>
          <w:color w:val="000000" w:themeColor="text1"/>
        </w:rPr>
      </w:pPr>
      <w:r w:rsidRPr="00842DFC">
        <w:rPr>
          <w:color w:val="000000" w:themeColor="text1"/>
        </w:rPr>
        <w:t>Global chemistry-climate models WACCM and WACCM-X (Leeds Uni)</w:t>
      </w:r>
    </w:p>
    <w:p w14:paraId="5A32BC4F" w14:textId="17343691" w:rsidR="008C70C1" w:rsidRPr="00842DFC" w:rsidRDefault="00210D12" w:rsidP="00AD7CAD">
      <w:pPr>
        <w:pStyle w:val="Listeavsnitt"/>
        <w:numPr>
          <w:ilvl w:val="0"/>
          <w:numId w:val="23"/>
        </w:numPr>
        <w:rPr>
          <w:color w:val="000000" w:themeColor="text1"/>
        </w:rPr>
      </w:pPr>
      <w:r w:rsidRPr="00842DFC">
        <w:rPr>
          <w:color w:val="000000" w:themeColor="text1"/>
        </w:rPr>
        <w:t>Arecibo Observatory</w:t>
      </w:r>
    </w:p>
    <w:p w14:paraId="676F0E12" w14:textId="77777777" w:rsidR="008C70C1" w:rsidRPr="00842DFC" w:rsidRDefault="00210D12" w:rsidP="00AD7CAD">
      <w:pPr>
        <w:pStyle w:val="Listeavsnitt"/>
        <w:numPr>
          <w:ilvl w:val="0"/>
          <w:numId w:val="23"/>
        </w:numPr>
        <w:rPr>
          <w:color w:val="000000" w:themeColor="text1"/>
        </w:rPr>
      </w:pPr>
      <w:r w:rsidRPr="00842DFC">
        <w:rPr>
          <w:color w:val="000000" w:themeColor="text1"/>
        </w:rPr>
        <w:t>ICON/GOLD</w:t>
      </w:r>
    </w:p>
    <w:p w14:paraId="2A7BAD8B" w14:textId="77777777" w:rsidR="008C70C1" w:rsidRPr="00842DFC" w:rsidRDefault="00210D12" w:rsidP="00AD7CAD">
      <w:pPr>
        <w:pStyle w:val="Listeavsnitt"/>
        <w:numPr>
          <w:ilvl w:val="0"/>
          <w:numId w:val="23"/>
        </w:numPr>
        <w:rPr>
          <w:color w:val="000000" w:themeColor="text1"/>
        </w:rPr>
      </w:pPr>
      <w:r w:rsidRPr="00842DFC">
        <w:rPr>
          <w:color w:val="000000" w:themeColor="text1"/>
        </w:rPr>
        <w:t>AIM</w:t>
      </w:r>
    </w:p>
    <w:p w14:paraId="65BD81A3" w14:textId="77777777" w:rsidR="008C70C1" w:rsidRPr="00842DFC" w:rsidRDefault="00210D12" w:rsidP="00AD7CAD">
      <w:pPr>
        <w:pStyle w:val="Listeavsnitt"/>
        <w:numPr>
          <w:ilvl w:val="0"/>
          <w:numId w:val="23"/>
        </w:numPr>
        <w:rPr>
          <w:color w:val="000000" w:themeColor="text1"/>
        </w:rPr>
      </w:pPr>
      <w:r w:rsidRPr="00842DFC">
        <w:rPr>
          <w:color w:val="000000" w:themeColor="text1"/>
        </w:rPr>
        <w:t>TIMED</w:t>
      </w:r>
    </w:p>
    <w:p w14:paraId="322349BE" w14:textId="77777777" w:rsidR="008C70C1" w:rsidRPr="00842DFC" w:rsidRDefault="00210D12" w:rsidP="00AD7CAD">
      <w:pPr>
        <w:pStyle w:val="Listeavsnitt"/>
        <w:numPr>
          <w:ilvl w:val="0"/>
          <w:numId w:val="23"/>
        </w:numPr>
        <w:rPr>
          <w:color w:val="000000" w:themeColor="text1"/>
        </w:rPr>
      </w:pPr>
      <w:r w:rsidRPr="00842DFC">
        <w:rPr>
          <w:color w:val="000000" w:themeColor="text1"/>
        </w:rPr>
        <w:t>COSMIC-2</w:t>
      </w:r>
    </w:p>
    <w:p w14:paraId="0ED0DDB6" w14:textId="77777777" w:rsidR="008C70C1" w:rsidRPr="00842DFC" w:rsidRDefault="00210D12" w:rsidP="00AD7CAD">
      <w:pPr>
        <w:pStyle w:val="Listeavsnitt"/>
        <w:numPr>
          <w:ilvl w:val="0"/>
          <w:numId w:val="23"/>
        </w:numPr>
        <w:rPr>
          <w:color w:val="000000" w:themeColor="text1"/>
        </w:rPr>
      </w:pPr>
      <w:r w:rsidRPr="00842DFC">
        <w:rPr>
          <w:color w:val="000000" w:themeColor="text1"/>
        </w:rPr>
        <w:t>GPS-Radio Occultation Satellites (beyond COSMIC lile EUMETSAT and others)</w:t>
      </w:r>
    </w:p>
    <w:p w14:paraId="7DD640DE" w14:textId="77777777" w:rsidR="008C70C1" w:rsidRPr="00842DFC" w:rsidRDefault="00210D12" w:rsidP="00AD7CAD">
      <w:pPr>
        <w:pStyle w:val="Listeavsnitt"/>
        <w:numPr>
          <w:ilvl w:val="0"/>
          <w:numId w:val="23"/>
        </w:numPr>
        <w:rPr>
          <w:color w:val="000000" w:themeColor="text1"/>
        </w:rPr>
      </w:pPr>
      <w:r w:rsidRPr="00842DFC">
        <w:rPr>
          <w:color w:val="000000" w:themeColor="text1"/>
        </w:rPr>
        <w:t>ESA Aeolus mission: wind profiles (0-35km altitude)</w:t>
      </w:r>
    </w:p>
    <w:p w14:paraId="1F8375DE" w14:textId="77777777" w:rsidR="008C70C1" w:rsidRPr="00842DFC" w:rsidRDefault="00210D12" w:rsidP="00AD7CAD">
      <w:pPr>
        <w:pStyle w:val="Listeavsnitt"/>
        <w:numPr>
          <w:ilvl w:val="0"/>
          <w:numId w:val="23"/>
        </w:numPr>
        <w:rPr>
          <w:color w:val="000000" w:themeColor="text1"/>
        </w:rPr>
      </w:pPr>
      <w:r w:rsidRPr="00842DFC">
        <w:rPr>
          <w:color w:val="000000" w:themeColor="text1"/>
        </w:rPr>
        <w:t>AURA?  May or may not still be available</w:t>
      </w:r>
    </w:p>
    <w:p w14:paraId="114D8ACF" w14:textId="77777777" w:rsidR="008C70C1" w:rsidRPr="00842DFC" w:rsidRDefault="00210D12" w:rsidP="00AD7CAD">
      <w:pPr>
        <w:pStyle w:val="Listeavsnitt"/>
        <w:numPr>
          <w:ilvl w:val="0"/>
          <w:numId w:val="23"/>
        </w:numPr>
        <w:rPr>
          <w:color w:val="000000" w:themeColor="text1"/>
        </w:rPr>
      </w:pPr>
      <w:r w:rsidRPr="00842DFC">
        <w:rPr>
          <w:color w:val="000000" w:themeColor="text1"/>
        </w:rPr>
        <w:t>NPP/SUOMI?</w:t>
      </w:r>
    </w:p>
    <w:p w14:paraId="66D2F3C6" w14:textId="77777777" w:rsidR="008C70C1" w:rsidRPr="00842DFC" w:rsidRDefault="00210D12" w:rsidP="00AD7CAD">
      <w:pPr>
        <w:pStyle w:val="Listeavsnitt"/>
        <w:numPr>
          <w:ilvl w:val="0"/>
          <w:numId w:val="23"/>
        </w:numPr>
        <w:rPr>
          <w:color w:val="000000" w:themeColor="text1"/>
        </w:rPr>
      </w:pPr>
      <w:r w:rsidRPr="00842DFC">
        <w:rPr>
          <w:color w:val="000000" w:themeColor="text1"/>
        </w:rPr>
        <w:t>Sentinel-5</w:t>
      </w:r>
    </w:p>
    <w:p w14:paraId="45DEE532" w14:textId="77777777" w:rsidR="008C70C1" w:rsidRPr="00842DFC" w:rsidRDefault="00210D12" w:rsidP="00AD7CAD">
      <w:pPr>
        <w:pStyle w:val="Listeavsnitt"/>
        <w:numPr>
          <w:ilvl w:val="0"/>
          <w:numId w:val="23"/>
        </w:numPr>
        <w:rPr>
          <w:color w:val="000000" w:themeColor="text1"/>
        </w:rPr>
      </w:pPr>
      <w:r w:rsidRPr="00842DFC">
        <w:rPr>
          <w:color w:val="000000" w:themeColor="text1"/>
        </w:rPr>
        <w:t>ALTAIR?</w:t>
      </w:r>
    </w:p>
    <w:p w14:paraId="130B8915" w14:textId="28E7A46F" w:rsidR="008C70C1" w:rsidRPr="00842DFC" w:rsidRDefault="00210D12" w:rsidP="00AD7CAD">
      <w:pPr>
        <w:pStyle w:val="Listeavsnitt"/>
        <w:numPr>
          <w:ilvl w:val="0"/>
          <w:numId w:val="23"/>
        </w:numPr>
        <w:rPr>
          <w:color w:val="000000" w:themeColor="text1"/>
        </w:rPr>
      </w:pPr>
      <w:r w:rsidRPr="00842DFC">
        <w:rPr>
          <w:color w:val="000000" w:themeColor="text1"/>
        </w:rPr>
        <w:lastRenderedPageBreak/>
        <w:t>ACE/FTS</w:t>
      </w:r>
    </w:p>
    <w:p w14:paraId="599BFB55" w14:textId="4478D899" w:rsidR="006E4430" w:rsidRPr="00842DFC" w:rsidRDefault="00086DE5" w:rsidP="00AD7CAD">
      <w:pPr>
        <w:pStyle w:val="Listeavsnitt"/>
        <w:numPr>
          <w:ilvl w:val="0"/>
          <w:numId w:val="23"/>
        </w:numPr>
        <w:rPr>
          <w:color w:val="000000" w:themeColor="text1"/>
        </w:rPr>
      </w:pPr>
      <w:r w:rsidRPr="00842DFC">
        <w:rPr>
          <w:color w:val="000000" w:themeColor="text1"/>
        </w:rPr>
        <w:t>Odin and MATS (as</w:t>
      </w:r>
      <w:r w:rsidR="00263ED4" w:rsidRPr="00842DFC">
        <w:rPr>
          <w:color w:val="000000" w:themeColor="text1"/>
        </w:rPr>
        <w:t xml:space="preserve"> </w:t>
      </w:r>
      <w:r w:rsidRPr="00842DFC">
        <w:rPr>
          <w:color w:val="000000" w:themeColor="text1"/>
        </w:rPr>
        <w:t>ongoing and upcoming Swedish satellite missions)</w:t>
      </w:r>
    </w:p>
    <w:p w14:paraId="0AB1DE28" w14:textId="77777777" w:rsidR="00852B7E" w:rsidRPr="00842DFC" w:rsidRDefault="00852B7E" w:rsidP="00852B7E">
      <w:pPr>
        <w:pStyle w:val="Listeavsnitt"/>
        <w:numPr>
          <w:ilvl w:val="0"/>
          <w:numId w:val="23"/>
        </w:numPr>
        <w:rPr>
          <w:color w:val="000000" w:themeColor="text1"/>
        </w:rPr>
      </w:pPr>
      <w:r w:rsidRPr="00842DFC">
        <w:rPr>
          <w:color w:val="000000" w:themeColor="text1"/>
        </w:rPr>
        <w:t>Esrange Space Center:</w:t>
      </w:r>
    </w:p>
    <w:p w14:paraId="64A447F8" w14:textId="77777777" w:rsidR="00852B7E" w:rsidRPr="00842DFC" w:rsidRDefault="00852B7E" w:rsidP="00852B7E">
      <w:pPr>
        <w:pStyle w:val="Listeavsnitt"/>
        <w:numPr>
          <w:ilvl w:val="1"/>
          <w:numId w:val="23"/>
        </w:numPr>
        <w:rPr>
          <w:color w:val="000000" w:themeColor="text1"/>
        </w:rPr>
      </w:pPr>
      <w:r w:rsidRPr="00842DFC">
        <w:rPr>
          <w:color w:val="000000" w:themeColor="text1"/>
        </w:rPr>
        <w:t>Sounding rockets</w:t>
      </w:r>
    </w:p>
    <w:p w14:paraId="0D69F214" w14:textId="77777777" w:rsidR="00852B7E" w:rsidRPr="00842DFC" w:rsidRDefault="00852B7E" w:rsidP="00852B7E">
      <w:pPr>
        <w:pStyle w:val="Listeavsnitt"/>
        <w:numPr>
          <w:ilvl w:val="1"/>
          <w:numId w:val="23"/>
        </w:numPr>
        <w:rPr>
          <w:color w:val="000000" w:themeColor="text1"/>
        </w:rPr>
      </w:pPr>
      <w:r w:rsidRPr="00842DFC">
        <w:rPr>
          <w:color w:val="000000" w:themeColor="text1"/>
        </w:rPr>
        <w:t>Balloons</w:t>
      </w:r>
    </w:p>
    <w:p w14:paraId="34789BD8" w14:textId="77777777" w:rsidR="00852B7E" w:rsidRPr="00842DFC" w:rsidRDefault="00852B7E" w:rsidP="00852B7E">
      <w:pPr>
        <w:pStyle w:val="Listeavsnitt"/>
        <w:numPr>
          <w:ilvl w:val="1"/>
          <w:numId w:val="23"/>
        </w:numPr>
        <w:rPr>
          <w:color w:val="000000" w:themeColor="text1"/>
        </w:rPr>
      </w:pPr>
      <w:r w:rsidRPr="00842DFC">
        <w:rPr>
          <w:color w:val="000000" w:themeColor="text1"/>
        </w:rPr>
        <w:t>UAVs</w:t>
      </w:r>
    </w:p>
    <w:p w14:paraId="79794293" w14:textId="52F8A4C7" w:rsidR="00567D57" w:rsidRPr="00842DFC" w:rsidRDefault="00567D57" w:rsidP="00567D57">
      <w:pPr>
        <w:pStyle w:val="Listeavsnitt"/>
        <w:numPr>
          <w:ilvl w:val="0"/>
          <w:numId w:val="23"/>
        </w:numPr>
        <w:rPr>
          <w:color w:val="000000" w:themeColor="text1"/>
        </w:rPr>
      </w:pPr>
      <w:r w:rsidRPr="00842DFC">
        <w:rPr>
          <w:color w:val="000000" w:themeColor="text1"/>
        </w:rPr>
        <w:t>Odin (ongoing Swedish satellite mission, since 2001)</w:t>
      </w:r>
    </w:p>
    <w:p w14:paraId="3BFBE9A1" w14:textId="62A35BCC" w:rsidR="00567D57" w:rsidRPr="00842DFC" w:rsidRDefault="00567D57" w:rsidP="00567D57">
      <w:pPr>
        <w:pStyle w:val="Listeavsnitt"/>
        <w:numPr>
          <w:ilvl w:val="0"/>
          <w:numId w:val="23"/>
        </w:numPr>
        <w:rPr>
          <w:color w:val="000000" w:themeColor="text1"/>
        </w:rPr>
      </w:pPr>
      <w:r w:rsidRPr="00842DFC">
        <w:rPr>
          <w:color w:val="000000" w:themeColor="text1"/>
        </w:rPr>
        <w:t>MATS (Mesospheric Airglow/Aerosol Tomography and Spectroscopy, upcoming Swedish satellite mission)</w:t>
      </w:r>
    </w:p>
    <w:p w14:paraId="5F92D382" w14:textId="23A56784" w:rsidR="00567D57" w:rsidRPr="00842DFC" w:rsidRDefault="00567D57" w:rsidP="00567D57">
      <w:pPr>
        <w:pStyle w:val="Listeavsnitt"/>
        <w:numPr>
          <w:ilvl w:val="0"/>
          <w:numId w:val="23"/>
        </w:numPr>
        <w:rPr>
          <w:color w:val="000000" w:themeColor="text1"/>
        </w:rPr>
      </w:pPr>
      <w:r w:rsidRPr="00842DFC">
        <w:rPr>
          <w:color w:val="000000" w:themeColor="text1"/>
        </w:rPr>
        <w:t>Arena Arctica (Research aircraft base in Kiruna, Sweden)</w:t>
      </w:r>
    </w:p>
    <w:p w14:paraId="3E36E530" w14:textId="41D00F13" w:rsidR="00567D57" w:rsidRPr="00842DFC" w:rsidRDefault="00567D57" w:rsidP="00567D57">
      <w:pPr>
        <w:pStyle w:val="Listeavsnitt"/>
        <w:numPr>
          <w:ilvl w:val="0"/>
          <w:numId w:val="23"/>
        </w:numPr>
        <w:rPr>
          <w:color w:val="000000" w:themeColor="text1"/>
        </w:rPr>
      </w:pPr>
      <w:r w:rsidRPr="00842DFC">
        <w:rPr>
          <w:color w:val="000000" w:themeColor="text1"/>
        </w:rPr>
        <w:t>Andøya Space Center:</w:t>
      </w:r>
    </w:p>
    <w:p w14:paraId="5B033F33" w14:textId="77777777" w:rsidR="00567D57" w:rsidRPr="00842DFC" w:rsidRDefault="00567D57" w:rsidP="00567D57">
      <w:pPr>
        <w:pStyle w:val="Listeavsnitt"/>
        <w:numPr>
          <w:ilvl w:val="1"/>
          <w:numId w:val="23"/>
        </w:numPr>
        <w:rPr>
          <w:color w:val="000000" w:themeColor="text1"/>
        </w:rPr>
      </w:pPr>
      <w:r w:rsidRPr="00842DFC">
        <w:rPr>
          <w:color w:val="000000" w:themeColor="text1"/>
        </w:rPr>
        <w:t>Sounding rockets</w:t>
      </w:r>
    </w:p>
    <w:p w14:paraId="269C5C6C" w14:textId="77777777" w:rsidR="00567D57" w:rsidRPr="00842DFC" w:rsidRDefault="00567D57" w:rsidP="00567D57">
      <w:pPr>
        <w:pStyle w:val="Listeavsnitt"/>
        <w:numPr>
          <w:ilvl w:val="1"/>
          <w:numId w:val="23"/>
        </w:numPr>
        <w:rPr>
          <w:color w:val="000000" w:themeColor="text1"/>
        </w:rPr>
      </w:pPr>
      <w:r w:rsidRPr="00842DFC">
        <w:rPr>
          <w:color w:val="000000" w:themeColor="text1"/>
        </w:rPr>
        <w:t>Balloons</w:t>
      </w:r>
    </w:p>
    <w:p w14:paraId="1B80FB56" w14:textId="6E8AFC2A" w:rsidR="00567D57" w:rsidRPr="00842DFC" w:rsidRDefault="007D4EDC" w:rsidP="00800FD8">
      <w:pPr>
        <w:pStyle w:val="Listeavsnitt"/>
        <w:numPr>
          <w:ilvl w:val="1"/>
          <w:numId w:val="23"/>
        </w:numPr>
        <w:rPr>
          <w:color w:val="000000" w:themeColor="text1"/>
        </w:rPr>
      </w:pPr>
      <w:r w:rsidRPr="00842DFC">
        <w:rPr>
          <w:color w:val="000000" w:themeColor="text1"/>
        </w:rPr>
        <w:t>RPA</w:t>
      </w:r>
    </w:p>
    <w:p w14:paraId="26E18654" w14:textId="170FA0E6" w:rsidR="00773CA7" w:rsidRPr="00842DFC" w:rsidRDefault="00B53523" w:rsidP="00773CA7">
      <w:pPr>
        <w:pStyle w:val="Listeavsnitt"/>
        <w:numPr>
          <w:ilvl w:val="0"/>
          <w:numId w:val="23"/>
        </w:numPr>
        <w:rPr>
          <w:color w:val="000000" w:themeColor="text1"/>
        </w:rPr>
      </w:pPr>
      <w:r w:rsidRPr="00842DFC">
        <w:rPr>
          <w:color w:val="000000" w:themeColor="text1"/>
        </w:rPr>
        <w:t>Institute of Experimental Meteorology (Obninsk), Tiksi rocket range</w:t>
      </w:r>
      <w:r w:rsidR="00773CA7" w:rsidRPr="00842DFC">
        <w:rPr>
          <w:color w:val="000000" w:themeColor="text1"/>
        </w:rPr>
        <w:t xml:space="preserve"> «Tiksi» atmospheric rocket sounding station:</w:t>
      </w:r>
    </w:p>
    <w:p w14:paraId="64F8CDB8" w14:textId="2B67BD1A" w:rsidR="00773CA7" w:rsidRPr="00842DFC" w:rsidRDefault="00773CA7" w:rsidP="00927515">
      <w:pPr>
        <w:pStyle w:val="Listeavsnitt"/>
        <w:numPr>
          <w:ilvl w:val="1"/>
          <w:numId w:val="23"/>
        </w:numPr>
        <w:rPr>
          <w:color w:val="000000" w:themeColor="text1"/>
        </w:rPr>
      </w:pPr>
      <w:r w:rsidRPr="00842DFC">
        <w:rPr>
          <w:color w:val="000000" w:themeColor="text1"/>
        </w:rPr>
        <w:t>MН-300 rocket missile system MP-30 (appendix)</w:t>
      </w:r>
    </w:p>
    <w:p w14:paraId="3C969CE8" w14:textId="3E1F5533" w:rsidR="008C70C1" w:rsidRPr="00842DFC" w:rsidRDefault="00210D12" w:rsidP="00AB241A">
      <w:pPr>
        <w:pStyle w:val="Overskrift2"/>
        <w:rPr>
          <w:color w:val="000000" w:themeColor="text1"/>
        </w:rPr>
      </w:pPr>
      <w:bookmarkStart w:id="8" w:name="_Toc101967276"/>
      <w:r w:rsidRPr="00842DFC">
        <w:rPr>
          <w:color w:val="000000" w:themeColor="text1"/>
        </w:rPr>
        <w:t>Timeframe</w:t>
      </w:r>
      <w:r w:rsidR="00842D31" w:rsidRPr="00842DFC">
        <w:rPr>
          <w:color w:val="000000" w:themeColor="text1"/>
        </w:rPr>
        <w:t xml:space="preserve"> and national info</w:t>
      </w:r>
      <w:bookmarkEnd w:id="8"/>
    </w:p>
    <w:p w14:paraId="790E458C" w14:textId="0516A879" w:rsidR="008C70C1" w:rsidRPr="00842DFC" w:rsidRDefault="00210D12">
      <w:pPr>
        <w:rPr>
          <w:i/>
          <w:color w:val="000000" w:themeColor="text1"/>
        </w:rPr>
      </w:pPr>
      <w:r w:rsidRPr="00842DFC">
        <w:rPr>
          <w:i/>
          <w:color w:val="000000" w:themeColor="text1"/>
        </w:rPr>
        <w:t xml:space="preserve">Funding determines the </w:t>
      </w:r>
      <w:r w:rsidR="00A53765" w:rsidRPr="00842DFC">
        <w:rPr>
          <w:i/>
          <w:color w:val="000000" w:themeColor="text1"/>
        </w:rPr>
        <w:t xml:space="preserve">final </w:t>
      </w:r>
      <w:r w:rsidRPr="00842DFC">
        <w:rPr>
          <w:i/>
          <w:color w:val="000000" w:themeColor="text1"/>
        </w:rPr>
        <w:t>timeline</w:t>
      </w:r>
      <w:r w:rsidR="00A53765" w:rsidRPr="00842DFC">
        <w:rPr>
          <w:i/>
          <w:color w:val="000000" w:themeColor="text1"/>
        </w:rPr>
        <w:t>, but 202</w:t>
      </w:r>
      <w:r w:rsidR="007C41C2" w:rsidRPr="00842DFC">
        <w:rPr>
          <w:i/>
          <w:color w:val="000000" w:themeColor="text1"/>
        </w:rPr>
        <w:t>2</w:t>
      </w:r>
      <w:r w:rsidR="00A53765" w:rsidRPr="00842DFC">
        <w:rPr>
          <w:i/>
          <w:color w:val="000000" w:themeColor="text1"/>
        </w:rPr>
        <w:t xml:space="preserve"> – 2026 </w:t>
      </w:r>
      <w:r w:rsidR="00EA2298" w:rsidRPr="00842DFC">
        <w:rPr>
          <w:i/>
          <w:color w:val="000000" w:themeColor="text1"/>
        </w:rPr>
        <w:t>is a guideline</w:t>
      </w:r>
      <w:r w:rsidR="007266E1" w:rsidRPr="00842DFC">
        <w:rPr>
          <w:i/>
          <w:color w:val="000000" w:themeColor="text1"/>
        </w:rPr>
        <w:t>!</w:t>
      </w:r>
    </w:p>
    <w:p w14:paraId="010BBCF9" w14:textId="77777777" w:rsidR="002A0867" w:rsidRPr="00842DFC" w:rsidRDefault="002A0867" w:rsidP="001762BB">
      <w:pPr>
        <w:rPr>
          <w:b/>
          <w:color w:val="000000" w:themeColor="text1"/>
        </w:rPr>
      </w:pPr>
    </w:p>
    <w:p w14:paraId="338F00D3" w14:textId="5AEAE979" w:rsidR="008C70C1" w:rsidRPr="00842DFC" w:rsidRDefault="00210D12" w:rsidP="00827A0F">
      <w:pPr>
        <w:rPr>
          <w:b/>
          <w:color w:val="000000" w:themeColor="text1"/>
        </w:rPr>
      </w:pPr>
      <w:r w:rsidRPr="00842DFC">
        <w:rPr>
          <w:b/>
          <w:color w:val="000000" w:themeColor="text1"/>
        </w:rPr>
        <w:t>Norway</w:t>
      </w:r>
      <w:r w:rsidR="001E0A09" w:rsidRPr="00842DFC">
        <w:rPr>
          <w:b/>
          <w:color w:val="000000" w:themeColor="text1"/>
        </w:rPr>
        <w:t>:</w:t>
      </w:r>
    </w:p>
    <w:p w14:paraId="284069FD" w14:textId="77777777" w:rsidR="001231C7" w:rsidRPr="00842DFC" w:rsidRDefault="001231C7" w:rsidP="001231C7">
      <w:pPr>
        <w:rPr>
          <w:color w:val="000000" w:themeColor="text1"/>
          <w:u w:val="single"/>
        </w:rPr>
      </w:pPr>
      <w:r w:rsidRPr="00842DFC">
        <w:rPr>
          <w:color w:val="000000" w:themeColor="text1"/>
          <w:u w:val="single"/>
        </w:rPr>
        <w:t>University of Oslo:</w:t>
      </w:r>
    </w:p>
    <w:p w14:paraId="4A2EE501" w14:textId="77777777" w:rsidR="001231C7" w:rsidRPr="00842DFC" w:rsidRDefault="001231C7" w:rsidP="001231C7">
      <w:pPr>
        <w:rPr>
          <w:color w:val="000000" w:themeColor="text1"/>
        </w:rPr>
      </w:pPr>
      <w:r w:rsidRPr="00842DFC">
        <w:rPr>
          <w:color w:val="000000" w:themeColor="text1"/>
        </w:rPr>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842DFC" w:rsidRDefault="001231C7" w:rsidP="001231C7">
      <w:pPr>
        <w:rPr>
          <w:color w:val="000000" w:themeColor="text1"/>
        </w:rPr>
      </w:pPr>
      <w:r w:rsidRPr="00842DFC">
        <w:rPr>
          <w:color w:val="000000" w:themeColor="text1"/>
        </w:rPr>
        <w:t>As the Norwegian partners in GCI-M/LT the University of Oslo and the Arctic University of Norway in Tromsø will apply for 3 rockets from Andøya and 1 rocket from Svalbard.</w:t>
      </w:r>
    </w:p>
    <w:p w14:paraId="4A246363" w14:textId="35C62E40" w:rsidR="008C70C1" w:rsidRPr="00842DFC" w:rsidRDefault="001231C7">
      <w:pPr>
        <w:rPr>
          <w:color w:val="000000" w:themeColor="text1"/>
        </w:rPr>
      </w:pPr>
      <w:r w:rsidRPr="00842DFC">
        <w:rPr>
          <w:color w:val="000000" w:themeColor="text1"/>
        </w:rPr>
        <w:t>Participating in an international GCI-M/LT will strongly enhance the funding opportunities for Norwegian rockets</w:t>
      </w:r>
      <w:r w:rsidR="00210D12" w:rsidRPr="00842DFC">
        <w:rPr>
          <w:color w:val="000000" w:themeColor="text1"/>
        </w:rPr>
        <w:t>.</w:t>
      </w:r>
    </w:p>
    <w:p w14:paraId="39B64CBD" w14:textId="21AAC235" w:rsidR="00741FA5" w:rsidRPr="00842DFC" w:rsidRDefault="00741FA5">
      <w:pPr>
        <w:rPr>
          <w:color w:val="000000" w:themeColor="text1"/>
        </w:rPr>
      </w:pPr>
    </w:p>
    <w:p w14:paraId="4E84B2E2" w14:textId="0390DAE2" w:rsidR="00741FA5" w:rsidRPr="00842DFC" w:rsidRDefault="00741FA5" w:rsidP="00741FA5">
      <w:pPr>
        <w:rPr>
          <w:color w:val="000000" w:themeColor="text1"/>
        </w:rPr>
      </w:pPr>
      <w:r w:rsidRPr="00842DFC">
        <w:rPr>
          <w:color w:val="000000" w:themeColor="text1"/>
          <w:u w:val="single"/>
        </w:rPr>
        <w:t>Kjell Henriksen Observatory (KHO):</w:t>
      </w:r>
      <w:r w:rsidRPr="00842DFC">
        <w:rPr>
          <w:color w:val="000000" w:themeColor="text1"/>
        </w:rPr>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Pr="00842DFC" w:rsidRDefault="00741FA5" w:rsidP="00741FA5">
      <w:pPr>
        <w:rPr>
          <w:color w:val="000000" w:themeColor="text1"/>
        </w:rPr>
      </w:pPr>
      <w:r w:rsidRPr="00842DFC">
        <w:rPr>
          <w:color w:val="000000" w:themeColor="text1"/>
        </w:rPr>
        <w:t>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rocket campaigns over the last 3 decades.</w:t>
      </w:r>
      <w:r w:rsidR="004B58C1" w:rsidRPr="00842DFC">
        <w:rPr>
          <w:color w:val="000000" w:themeColor="text1"/>
        </w:rPr>
        <w:br/>
      </w:r>
    </w:p>
    <w:p w14:paraId="11327ABD" w14:textId="58B602A5" w:rsidR="00556D97" w:rsidRPr="00842DFC" w:rsidRDefault="004B58C1" w:rsidP="00741FA5">
      <w:pPr>
        <w:rPr>
          <w:color w:val="000000" w:themeColor="text1"/>
        </w:rPr>
      </w:pPr>
      <w:r w:rsidRPr="00842DFC">
        <w:rPr>
          <w:color w:val="000000" w:themeColor="text1"/>
          <w:u w:val="single"/>
        </w:rPr>
        <w:t>NTNU:</w:t>
      </w:r>
      <w:r w:rsidRPr="00842DFC">
        <w:rPr>
          <w:color w:val="000000" w:themeColor="text1"/>
        </w:rPr>
        <w:br/>
        <w:t xml:space="preserve">NTNU will contribute with the Trondheim gravity-wave momentum-flux meteor radar, the </w:t>
      </w:r>
      <w:r w:rsidRPr="00842DFC">
        <w:rPr>
          <w:color w:val="000000" w:themeColor="text1"/>
        </w:rPr>
        <w:lastRenderedPageBreak/>
        <w:t>global tidal and planetary-wave analyses from the SuperDARN meteor radar array, and tidal and planetary-wave modelling.</w:t>
      </w:r>
    </w:p>
    <w:p w14:paraId="76602458" w14:textId="615F2C1E" w:rsidR="00086DE5" w:rsidRPr="00842DFC" w:rsidRDefault="00086DE5" w:rsidP="00741FA5">
      <w:pPr>
        <w:rPr>
          <w:color w:val="000000" w:themeColor="text1"/>
        </w:rPr>
      </w:pPr>
    </w:p>
    <w:p w14:paraId="11848843" w14:textId="77777777" w:rsidR="00086DE5" w:rsidRPr="00842DFC" w:rsidRDefault="00086DE5" w:rsidP="00827A0F">
      <w:pPr>
        <w:rPr>
          <w:b/>
          <w:color w:val="000000" w:themeColor="text1"/>
        </w:rPr>
      </w:pPr>
      <w:r w:rsidRPr="00842DFC">
        <w:rPr>
          <w:b/>
          <w:color w:val="000000" w:themeColor="text1"/>
        </w:rPr>
        <w:t>Sweden</w:t>
      </w:r>
      <w:r w:rsidRPr="00842DFC">
        <w:rPr>
          <w:color w:val="000000" w:themeColor="text1"/>
        </w:rPr>
        <w:t>:</w:t>
      </w:r>
    </w:p>
    <w:p w14:paraId="14631CD3" w14:textId="77777777" w:rsidR="00852B7E" w:rsidRPr="00842DFC" w:rsidRDefault="00852B7E" w:rsidP="00852B7E">
      <w:pPr>
        <w:rPr>
          <w:color w:val="000000" w:themeColor="text1"/>
          <w:szCs w:val="24"/>
        </w:rPr>
      </w:pPr>
      <w:r w:rsidRPr="00842DFC">
        <w:rPr>
          <w:color w:val="000000" w:themeColor="text1"/>
          <w:szCs w:val="24"/>
        </w:rPr>
        <w:t>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Esrange Space Center. Calls for new projects are issued on a regular basis thus ensuring continuity with regard to both science and technology. As to national sounding rockets, four missions have been implemented in the program since its start in 2012. The first mission was O-STATES (Oxygen Species and Thermospheric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VErtical Structure) by KTH and MISU. In early 2020 KTH’s project SPIDER-2 was launched. The next call for proposals is foreseen in 2020. In addition to launch activities from Esrange Space Center, Swedish research groups have also a long tradition of contributing sounding rocket intruments (optical instruments, particle detectors, etc.) to launches from Andøya Space Center and other places.</w:t>
      </w:r>
    </w:p>
    <w:p w14:paraId="3955920F" w14:textId="77777777" w:rsidR="00852B7E" w:rsidRPr="00842DFC" w:rsidRDefault="00852B7E" w:rsidP="00852B7E">
      <w:pPr>
        <w:rPr>
          <w:color w:val="000000" w:themeColor="text1"/>
          <w:szCs w:val="24"/>
        </w:rPr>
      </w:pPr>
      <w:r w:rsidRPr="00842DFC">
        <w:rPr>
          <w:color w:val="000000" w:themeColor="text1"/>
          <w:szCs w:val="24"/>
        </w:rPr>
        <w:t xml:space="preserve">Comprehensive ground-based research infrastructure is available in the Kiruna area, operated by several Swedish research groups. This instrumentation provides both long-term observational programs and direct support of rocket and balloon projects. Passive measurement systems comprise optical instrumentation, microwave instruments and ionospheric monitoring. Active measurement systems include lidars at Esrange Space Center and at the Swedish Institute of Space Physics, the ESRAD MST radar, and a SKiYMET meteor radar. </w:t>
      </w:r>
    </w:p>
    <w:p w14:paraId="22D12743" w14:textId="77777777" w:rsidR="00852B7E" w:rsidRPr="00842DFC" w:rsidRDefault="00852B7E" w:rsidP="00852B7E">
      <w:pPr>
        <w:rPr>
          <w:color w:val="000000" w:themeColor="text1"/>
          <w:szCs w:val="24"/>
        </w:rPr>
      </w:pPr>
      <w:r w:rsidRPr="00842DFC">
        <w:rPr>
          <w:color w:val="000000" w:themeColor="text1"/>
          <w:szCs w:val="24"/>
        </w:rPr>
        <w:t>The Esrange RMR lidar is operated by the MISU group at Stockholm University. It provides temperature data from the upper troposphere to the mesosphere, as well as measurements of cirrus clouds, polar stratopsheric clouds and nocilucent clouds. At the Swedish Institute of Space Physics (IRF), the Solar Terrestrial and Atmospheric Research Program (STAR) studies the atmosphere of the Arctic, the near-Earth environment in space and effects of solar activity. The group runs the IRF lidar system used for studying polar stratospheric clouds and cirrus clouds. It also operates the ESRAD MST radar at Esrange Space Center, as a joint venture with SSC Space.</w:t>
      </w:r>
    </w:p>
    <w:p w14:paraId="4CDBF8B3" w14:textId="77777777" w:rsidR="00852B7E" w:rsidRPr="00842DFC" w:rsidRDefault="00852B7E" w:rsidP="00852B7E">
      <w:pPr>
        <w:rPr>
          <w:color w:val="000000" w:themeColor="text1"/>
          <w:szCs w:val="24"/>
        </w:rPr>
      </w:pPr>
      <w:r w:rsidRPr="00842DFC">
        <w:rPr>
          <w:color w:val="000000" w:themeColor="text1"/>
          <w:szCs w:val="24"/>
        </w:rPr>
        <w:t xml:space="preserve">The Kiruna Atmospheric and Geophysical Observatory (KAGO) at IRF operates several standard observatories with long-term monitoring by magnetometers, riometers, ionosondes and all-sky cameras at several locations in Sweden. KAGO also operates instruments for atmospheric studies by infrasound, mm-wave radiometers, and FTIR. 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842DFC" w:rsidRDefault="00852B7E" w:rsidP="00852B7E">
      <w:pPr>
        <w:rPr>
          <w:color w:val="000000" w:themeColor="text1"/>
          <w:szCs w:val="24"/>
        </w:rPr>
      </w:pPr>
      <w:r w:rsidRPr="00842DFC">
        <w:rPr>
          <w:color w:val="000000" w:themeColor="text1"/>
          <w:szCs w:val="24"/>
        </w:rPr>
        <w:lastRenderedPageBreak/>
        <w:t>As for passive optical measurements, a new multistation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Esrange Space Center at Esrange's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CF30E57" w:rsidR="00852B7E" w:rsidRPr="00842DFC" w:rsidRDefault="00852B7E" w:rsidP="00852B7E">
      <w:pPr>
        <w:rPr>
          <w:color w:val="000000" w:themeColor="text1"/>
          <w:szCs w:val="24"/>
        </w:rPr>
      </w:pPr>
      <w:r w:rsidRPr="00842DFC">
        <w:rPr>
          <w:color w:val="000000" w:themeColor="text1"/>
          <w:szCs w:val="24"/>
        </w:rPr>
        <w:t>In addition, a network of optical cameras for studies of noctilucent clouds (NLC) around the globe is operated within the STAR program at IRF. Cameras in Sweden, Denmark, Scotland, Canada, Japan, Lithuania and Kazakhstan provide long-term continuous monitoring of NLC dynamics in space and time. Some of the sites are equipped with two or three cameras for triangulation of NLC and their dynamics in 3D space. Also balloon-borne studies of NLC are conducted, with two flights so far. The balloon-borne observations address a wide range of scales, aiming at studies from small-scale/turbulence processes to large-scale NLC dynamics, including gravity waves and (based on planned long-duration flights) tides and planetary waves.</w:t>
      </w:r>
    </w:p>
    <w:p w14:paraId="0FD17AAC" w14:textId="77777777" w:rsidR="00852B7E" w:rsidRPr="00842DFC" w:rsidRDefault="00852B7E" w:rsidP="00852B7E">
      <w:pPr>
        <w:rPr>
          <w:color w:val="000000" w:themeColor="text1"/>
          <w:szCs w:val="24"/>
        </w:rPr>
      </w:pPr>
      <w:r w:rsidRPr="00842DFC">
        <w:rPr>
          <w:color w:val="000000" w:themeColor="text1"/>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mesopshere research, as well as the upcoming satellite missions MATS (Mesospheric Airglow/Aerosol Tomography and Spectroscopy) and SIW (Stratospheric Inferred Winds). </w:t>
      </w:r>
    </w:p>
    <w:p w14:paraId="05FBAC2A" w14:textId="230888BF" w:rsidR="007463A5" w:rsidRPr="00842DFC" w:rsidRDefault="007463A5" w:rsidP="00741FA5">
      <w:pPr>
        <w:rPr>
          <w:color w:val="000000" w:themeColor="text1"/>
        </w:rPr>
      </w:pPr>
    </w:p>
    <w:p w14:paraId="1B59F6C7" w14:textId="706837CB" w:rsidR="00086DE5" w:rsidRPr="00842DFC" w:rsidRDefault="00086DE5" w:rsidP="00827A0F">
      <w:pPr>
        <w:rPr>
          <w:color w:val="000000" w:themeColor="text1"/>
        </w:rPr>
      </w:pPr>
      <w:r w:rsidRPr="00842DFC">
        <w:rPr>
          <w:b/>
          <w:color w:val="000000" w:themeColor="text1"/>
        </w:rPr>
        <w:t>EISCAT</w:t>
      </w:r>
      <w:r w:rsidRPr="00842DFC">
        <w:rPr>
          <w:color w:val="000000" w:themeColor="text1"/>
        </w:rPr>
        <w:t xml:space="preserve"> Scientific Association</w:t>
      </w:r>
    </w:p>
    <w:p w14:paraId="1972D7CA" w14:textId="69316213" w:rsidR="007463A5" w:rsidRPr="00842DFC" w:rsidRDefault="00086DE5" w:rsidP="007463A5">
      <w:pPr>
        <w:rPr>
          <w:color w:val="000000" w:themeColor="text1"/>
        </w:rPr>
      </w:pPr>
      <w:r w:rsidRPr="00842DFC">
        <w:rPr>
          <w:color w:val="000000" w:themeColor="text1"/>
        </w:rPr>
        <w:t xml:space="preserve">EISCAT is an international association, currently with Norway, Sweden, Finland, the U.K. China and Japan as associates. </w:t>
      </w:r>
      <w:r w:rsidR="007463A5" w:rsidRPr="00842DFC">
        <w:rPr>
          <w:color w:val="000000" w:themeColor="text1"/>
        </w:rPr>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842DFC">
        <w:rPr>
          <w:color w:val="000000" w:themeColor="text1"/>
        </w:rPr>
        <w:t>are in</w:t>
      </w:r>
      <w:r w:rsidR="007463A5" w:rsidRPr="00842DFC">
        <w:rPr>
          <w:color w:val="000000" w:themeColor="text1"/>
        </w:rPr>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phased-array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842DFC" w:rsidRDefault="001E0A09" w:rsidP="001E0A09">
      <w:pPr>
        <w:rPr>
          <w:color w:val="000000" w:themeColor="text1"/>
        </w:rPr>
      </w:pPr>
    </w:p>
    <w:p w14:paraId="7135E78A" w14:textId="1F599DA2" w:rsidR="00E3492E" w:rsidRPr="00842DFC" w:rsidRDefault="00210D12" w:rsidP="00E3492E">
      <w:pPr>
        <w:rPr>
          <w:color w:val="000000" w:themeColor="text1"/>
        </w:rPr>
      </w:pPr>
      <w:r w:rsidRPr="00842DFC">
        <w:rPr>
          <w:b/>
          <w:color w:val="000000" w:themeColor="text1"/>
        </w:rPr>
        <w:t>USA</w:t>
      </w:r>
      <w:r w:rsidR="001E0A09" w:rsidRPr="00842DFC">
        <w:rPr>
          <w:color w:val="000000" w:themeColor="text1"/>
        </w:rPr>
        <w:t>:</w:t>
      </w:r>
      <w:r w:rsidR="000F1AE5" w:rsidRPr="00842DFC">
        <w:rPr>
          <w:b/>
          <w:bCs/>
          <w:color w:val="000000" w:themeColor="text1"/>
        </w:rPr>
        <w:br/>
      </w:r>
      <w:r w:rsidR="00E3492E" w:rsidRPr="00842DFC">
        <w:rPr>
          <w:b/>
          <w:bCs/>
          <w:color w:val="000000" w:themeColor="text1"/>
        </w:rPr>
        <w:t>G. Lehmacher, Clemson University – “VortEx”:</w:t>
      </w:r>
    </w:p>
    <w:p w14:paraId="10D46058" w14:textId="165D388F" w:rsidR="00E3492E" w:rsidRPr="00842DFC" w:rsidRDefault="00E3492E" w:rsidP="00E3492E">
      <w:pPr>
        <w:rPr>
          <w:color w:val="000000" w:themeColor="text1"/>
        </w:rPr>
      </w:pPr>
      <w:r w:rsidRPr="00842DFC">
        <w:rPr>
          <w:color w:val="000000" w:themeColor="text1"/>
        </w:rPr>
        <w:t xml:space="preserve">NASA has approved the sounding rocket experiment "VortEx" (Vorticity Experiment) to be launched from Andøya Space Center in February 2023. Launch window is 10-28 Feb 2023.  </w:t>
      </w:r>
      <w:r w:rsidRPr="00842DFC">
        <w:rPr>
          <w:color w:val="000000" w:themeColor="text1"/>
        </w:rPr>
        <w:lastRenderedPageBreak/>
        <w:t>On one or two launch nights we plan to launch four rockets, each pair with instrumented and tracer release payloads, to study gravity wave breaking and mesoscale dynamics below and above the mesopause. Key region is 80 to 140 km (MLT). It is supported by ground-based airglow and temperature imaging (AMTM), temperature and wind lidar and meteor radars. The novel techniques such as tracer release ejectable ampules, and multiple radar transmitters and receivers (MMARIA/SIMONE) have the common goal to perform horizontally distributed observations of winds. We will propose for EISCAT support for additional information on ion-neutral coupling and derivation of neutral winds in the LT. VortEx is highly relevant for the Grand Challenge Initiative Mesosphere and Lower Thermosphere (GC-MLT), since it addresses important science questions collected in the Grand Challenge white paper. Principal Investigator is Gerald Lehmacher with Co-PIs from Clemson University, Embry-Riddle University, Utah State University and the Institute for Atmospheric Physics. More information can be found in Lehmacher et al., Proc. 24th. Symp. Europ. Rocket and Balloon Progr., ESA SP-742, October 2019.</w:t>
      </w:r>
    </w:p>
    <w:p w14:paraId="38897676" w14:textId="1E7B3C78" w:rsidR="000F1AE5" w:rsidRPr="00842DFC" w:rsidRDefault="000F1AE5" w:rsidP="00927515">
      <w:pPr>
        <w:rPr>
          <w:color w:val="000000" w:themeColor="text1"/>
        </w:rPr>
      </w:pPr>
    </w:p>
    <w:p w14:paraId="78CB85EE" w14:textId="156A5B0E" w:rsidR="00A70605" w:rsidRPr="00842DFC" w:rsidRDefault="00521965" w:rsidP="00927515">
      <w:pPr>
        <w:rPr>
          <w:b/>
          <w:bCs/>
          <w:color w:val="000000" w:themeColor="text1"/>
        </w:rPr>
      </w:pPr>
      <w:r w:rsidRPr="00842DFC">
        <w:rPr>
          <w:b/>
          <w:bCs/>
          <w:color w:val="000000" w:themeColor="text1"/>
        </w:rPr>
        <w:t>Diego Janches</w:t>
      </w:r>
      <w:r w:rsidR="008E1370" w:rsidRPr="00842DFC">
        <w:rPr>
          <w:b/>
          <w:bCs/>
          <w:color w:val="000000" w:themeColor="text1"/>
        </w:rPr>
        <w:t xml:space="preserve">, </w:t>
      </w:r>
      <w:r w:rsidR="00891BDF" w:rsidRPr="00842DFC">
        <w:rPr>
          <w:b/>
          <w:bCs/>
          <w:color w:val="000000" w:themeColor="text1"/>
        </w:rPr>
        <w:t>GSFC NASA</w:t>
      </w:r>
      <w:r w:rsidR="008E1370" w:rsidRPr="00842DFC">
        <w:rPr>
          <w:b/>
          <w:bCs/>
          <w:color w:val="000000" w:themeColor="text1"/>
        </w:rPr>
        <w:t xml:space="preserve"> – “</w:t>
      </w:r>
      <w:r w:rsidRPr="00842DFC">
        <w:rPr>
          <w:b/>
          <w:bCs/>
          <w:color w:val="000000" w:themeColor="text1"/>
        </w:rPr>
        <w:t>B-SoLiTARe: Balloon Sodium Lidar to measure Tides in the Antarctic Region</w:t>
      </w:r>
      <w:r w:rsidR="008E1370" w:rsidRPr="00842DFC">
        <w:rPr>
          <w:b/>
          <w:bCs/>
          <w:color w:val="000000" w:themeColor="text1"/>
        </w:rPr>
        <w:t>”</w:t>
      </w:r>
    </w:p>
    <w:p w14:paraId="1DAA1D41" w14:textId="10BD68C4" w:rsidR="00FE59F1" w:rsidRPr="00842DFC" w:rsidRDefault="005321CF" w:rsidP="00FE59F1">
      <w:pPr>
        <w:rPr>
          <w:color w:val="000000" w:themeColor="text1"/>
        </w:rPr>
      </w:pPr>
      <w:r w:rsidRPr="00842DFC">
        <w:rPr>
          <w:color w:val="000000" w:themeColor="text1"/>
        </w:rPr>
        <w:t>B-SoLiTARe will be launched from McMurdo Base Antarctica during the austral summer and circumnavigate the South Pole in 7-10 days to measure, for the first time at all longitudes, tidal-like frequency (3-24 h) structures, averaged over a latitudinal band, at high southern latitudes using laser spectroscopy from a sub-orbital platform. Specifically B-SoLiTARe will address</w:t>
      </w:r>
      <w:r w:rsidRPr="00842DFC">
        <w:rPr>
          <w:color w:val="000000" w:themeColor="text1"/>
        </w:rPr>
        <w:br/>
      </w:r>
      <w:r w:rsidRPr="00842DFC">
        <w:rPr>
          <w:color w:val="000000" w:themeColor="text1"/>
        </w:rPr>
        <w:br/>
        <w:t>SO1: What are the zonal (longitudinal) wavenumbers, amplitudes, and vertical structures of the diurnal (24 h-) and semidiurnal (12 h-) tides at polar latitudes, as well as the relatively unexplored 8- and 6- h tides?</w:t>
      </w:r>
      <w:r w:rsidRPr="00842DFC">
        <w:rPr>
          <w:color w:val="000000" w:themeColor="text1"/>
        </w:rPr>
        <w:br/>
      </w:r>
      <w:r w:rsidRPr="00842DFC">
        <w:rPr>
          <w:color w:val="000000" w:themeColor="text1"/>
        </w:rPr>
        <w:br/>
        <w:t>SO2: Are the presence of Inertia Gravity Waves (IGWs) with periods between 3–10 has persistent and dominant throughout the summer antarctic S-MLT as recent lidar observations have shown them to be at McMurdo during winter? If so can they be distinguished from the 8, and 6 h tides based on the vertical and horizontal structure?</w:t>
      </w:r>
      <w:r w:rsidRPr="00842DFC">
        <w:rPr>
          <w:color w:val="000000" w:themeColor="text1"/>
        </w:rPr>
        <w:br/>
      </w:r>
      <w:r w:rsidRPr="00842DFC">
        <w:rPr>
          <w:color w:val="000000" w:themeColor="text1"/>
        </w:rPr>
        <w:br/>
        <w:t>TO1: Advance the Technology Readiness Level (TRL) to 6 of the NASA/GSFC Na transmitter laser using Raman crystal technology.</w:t>
      </w:r>
      <w:r w:rsidRPr="00842DFC">
        <w:rPr>
          <w:color w:val="000000" w:themeColor="text1"/>
        </w:rPr>
        <w:br/>
      </w:r>
      <w:r w:rsidRPr="00842DFC">
        <w:rPr>
          <w:color w:val="000000" w:themeColor="text1"/>
        </w:rPr>
        <w:br/>
        <w:t>TO2: Assess the quality of data for future sub-orbital/space-born lidar investigations of gravity wave (GW)- and turbulence-induced heat and constituent fluxes that would require more demanding measurements capabilities (i.e., higher signal levels and smaller vertical and temporal resolutions</w:t>
      </w:r>
      <w:r w:rsidR="00FE59F1" w:rsidRPr="00842DFC">
        <w:rPr>
          <w:color w:val="000000" w:themeColor="text1"/>
        </w:rPr>
        <w:t>”</w:t>
      </w:r>
      <w:r w:rsidR="00FE59F1" w:rsidRPr="00842DFC">
        <w:rPr>
          <w:color w:val="000000" w:themeColor="text1"/>
        </w:rPr>
        <w:br/>
      </w:r>
      <w:r w:rsidR="00FE59F1" w:rsidRPr="00842DFC">
        <w:rPr>
          <w:color w:val="000000" w:themeColor="text1"/>
        </w:rPr>
        <w:br/>
        <w:t>Partners:</w:t>
      </w:r>
    </w:p>
    <w:p w14:paraId="4CE2CB6C" w14:textId="268B4DF8" w:rsidR="00FE59F1" w:rsidRPr="00842DFC" w:rsidRDefault="00FE59F1" w:rsidP="00FE59F1">
      <w:pPr>
        <w:rPr>
          <w:color w:val="000000" w:themeColor="text1"/>
        </w:rPr>
      </w:pPr>
      <w:r w:rsidRPr="00842DFC">
        <w:rPr>
          <w:color w:val="000000" w:themeColor="text1"/>
        </w:rPr>
        <w:t>GSFC Sodium lidar development by A. Yu (Laser &amp; Electro Optics Branch at GSFC)</w:t>
      </w:r>
      <w:r w:rsidR="00BA0E61" w:rsidRPr="00842DFC">
        <w:rPr>
          <w:color w:val="000000" w:themeColor="text1"/>
        </w:rPr>
        <w:t xml:space="preserve">. </w:t>
      </w:r>
      <w:r w:rsidRPr="00842DFC">
        <w:rPr>
          <w:color w:val="000000" w:themeColor="text1"/>
        </w:rPr>
        <w:t>BOLIDE contributed by DLR-Germany (B. Kaifler) </w:t>
      </w:r>
    </w:p>
    <w:p w14:paraId="43CA1B5D" w14:textId="33A2CEF8" w:rsidR="00FE59F1" w:rsidRPr="00842DFC" w:rsidRDefault="00FE59F1" w:rsidP="00FE59F1">
      <w:pPr>
        <w:rPr>
          <w:color w:val="000000" w:themeColor="text1"/>
        </w:rPr>
      </w:pPr>
      <w:r w:rsidRPr="00842DFC">
        <w:rPr>
          <w:color w:val="000000" w:themeColor="text1"/>
        </w:rPr>
        <w:t>Science team:  R. Lieberman (GSFC), G. Liu (CUA, UCB), C. Gardner (UIUC) and B. Kaifler (DLR)</w:t>
      </w:r>
    </w:p>
    <w:p w14:paraId="09C4723B" w14:textId="77777777" w:rsidR="00A70605" w:rsidRPr="00842DFC" w:rsidRDefault="00A70605" w:rsidP="00927515">
      <w:pPr>
        <w:rPr>
          <w:color w:val="000000" w:themeColor="text1"/>
        </w:rPr>
      </w:pPr>
    </w:p>
    <w:p w14:paraId="2E49B812" w14:textId="77777777" w:rsidR="00EC7ED6" w:rsidRPr="00842DFC" w:rsidRDefault="00EC7ED6" w:rsidP="00EC7ED6">
      <w:pPr>
        <w:rPr>
          <w:b/>
          <w:bCs/>
          <w:color w:val="000000" w:themeColor="text1"/>
        </w:rPr>
      </w:pPr>
      <w:r w:rsidRPr="00842DFC">
        <w:rPr>
          <w:b/>
          <w:bCs/>
          <w:color w:val="000000" w:themeColor="text1"/>
        </w:rPr>
        <w:t>A. Jaynes, University of Iowa – “LAMP-2”:</w:t>
      </w:r>
    </w:p>
    <w:p w14:paraId="543EA87F" w14:textId="5D275936" w:rsidR="00EC7ED6" w:rsidRPr="00842DFC" w:rsidRDefault="00EC7ED6" w:rsidP="00EC7ED6">
      <w:pPr>
        <w:rPr>
          <w:color w:val="000000" w:themeColor="text1"/>
        </w:rPr>
      </w:pPr>
      <w:r w:rsidRPr="00842DFC">
        <w:rPr>
          <w:color w:val="000000" w:themeColor="text1"/>
        </w:rPr>
        <w:lastRenderedPageBreak/>
        <w:t xml:space="preserve">The LAMP-2 mission will be proposed to the NASA Sounding Rocket program solicitation in 2022. The mission concept is building on a currently-funded mission to be flown in February or March, 2022, LAMP: Loss through Auroral Microburst Pulsations. The aim of the LAMP mission is to investigate the connection between pulsating aurora and microburst electron precipitation from Earth’s ring current/radiation belts. This amounts to the high-energy tail of pulsating aurora, which can be relativistic in energy. The follow-on mission, LAMP-2, will further explore the high-energy portion of pulsating aurora, but include more observations of the effects of this precipitation on the atmospheric chemistry of the stratosphere, mesosphere, and lower thermosphere. The mission will be supported by ground-based radar, mm-wave spectroscopy to measure ozone content, and atmospheric modeling based on inputs from the precipitating electron spectrum measured in situ. The connection between space-based precipitation and the chemistry of the MLT region is highly relevant to the goals of the GCI M/LT. The Principal Investigator is Allison Jaynes from the University of Iowa, with Co-Is from University of New Hampshire, Dartmouth College, Goddard Space Flight Center, Clemson University, JAXA, and several Japanese research institutions.  </w:t>
      </w:r>
    </w:p>
    <w:p w14:paraId="72105A59" w14:textId="77777777" w:rsidR="00EC7ED6" w:rsidRPr="00842DFC" w:rsidRDefault="00EC7ED6" w:rsidP="00927515">
      <w:pPr>
        <w:rPr>
          <w:color w:val="000000" w:themeColor="text1"/>
        </w:rPr>
      </w:pPr>
    </w:p>
    <w:p w14:paraId="033B8339" w14:textId="52C7AB79" w:rsidR="008C70C1" w:rsidRPr="00842DFC" w:rsidRDefault="00210D12" w:rsidP="00827A0F">
      <w:pPr>
        <w:rPr>
          <w:b/>
          <w:color w:val="000000" w:themeColor="text1"/>
        </w:rPr>
      </w:pPr>
      <w:r w:rsidRPr="00842DFC">
        <w:rPr>
          <w:b/>
          <w:color w:val="000000" w:themeColor="text1"/>
        </w:rPr>
        <w:t>Germany</w:t>
      </w:r>
      <w:r w:rsidR="001E0A09" w:rsidRPr="00842DFC">
        <w:rPr>
          <w:color w:val="000000" w:themeColor="text1"/>
        </w:rPr>
        <w:t>:</w:t>
      </w:r>
    </w:p>
    <w:p w14:paraId="1D25E1A0" w14:textId="41749E5A" w:rsidR="008C70C1" w:rsidRPr="00842DFC" w:rsidRDefault="00210D12">
      <w:pPr>
        <w:rPr>
          <w:color w:val="000000" w:themeColor="text1"/>
        </w:rPr>
      </w:pPr>
      <w:r w:rsidRPr="00842DFC">
        <w:rPr>
          <w:color w:val="000000" w:themeColor="text1"/>
        </w:rPr>
        <w:t xml:space="preserve">The Space Agency of the German Aerospace Center (DLR) has been supporting a continuously running national sounding rocket program for the past decades. The sounding rocket activities </w:t>
      </w:r>
      <w:r w:rsidR="007266E1" w:rsidRPr="00842DFC">
        <w:rPr>
          <w:color w:val="000000" w:themeColor="text1"/>
        </w:rPr>
        <w:t>are a</w:t>
      </w:r>
      <w:r w:rsidRPr="00842DFC">
        <w:rPr>
          <w:color w:val="000000" w:themeColor="text1"/>
        </w:rPr>
        <w:t xml:space="preserve"> part of the German national research program on extraterrestrial space physics. The currently running German sounding rocket project PMWE is devoted to investigation of Polar Mesosphere Winter radar Echoes and their application in studies of atmospheric dynamics. </w:t>
      </w:r>
      <w:r w:rsidR="007266E1" w:rsidRPr="00842DFC">
        <w:rPr>
          <w:color w:val="000000" w:themeColor="text1"/>
        </w:rPr>
        <w:t>This project</w:t>
      </w:r>
      <w:r w:rsidRPr="00842DFC">
        <w:rPr>
          <w:color w:val="000000" w:themeColor="text1"/>
        </w:rPr>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842DFC">
        <w:rPr>
          <w:color w:val="000000" w:themeColor="text1"/>
        </w:rPr>
        <w:t>collocated</w:t>
      </w:r>
      <w:r w:rsidRPr="00842DFC">
        <w:rPr>
          <w:color w:val="000000" w:themeColor="text1"/>
        </w:rPr>
        <w:t xml:space="preserve"> rocket and radar measurements and related dynamics.</w:t>
      </w:r>
    </w:p>
    <w:p w14:paraId="514D6848" w14:textId="31EBAA67" w:rsidR="008C70C1" w:rsidRPr="00842DFC" w:rsidRDefault="00210D12">
      <w:pPr>
        <w:rPr>
          <w:color w:val="000000" w:themeColor="text1"/>
        </w:rPr>
      </w:pPr>
      <w:r w:rsidRPr="00842DFC">
        <w:rPr>
          <w:color w:val="000000" w:themeColor="text1"/>
        </w:rPr>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842DFC">
        <w:rPr>
          <w:color w:val="000000" w:themeColor="text1"/>
        </w:rPr>
        <w:t>funding</w:t>
      </w:r>
      <w:r w:rsidRPr="00842DFC">
        <w:rPr>
          <w:color w:val="000000" w:themeColor="text1"/>
        </w:rPr>
        <w:t>) nature of atmospheric dynamics, specifically turbulence and gravity waves and their ensemble.</w:t>
      </w:r>
    </w:p>
    <w:p w14:paraId="0722977A" w14:textId="77777777" w:rsidR="008C70C1" w:rsidRPr="00842DFC" w:rsidRDefault="00210D12">
      <w:pPr>
        <w:rPr>
          <w:color w:val="000000" w:themeColor="text1"/>
        </w:rPr>
      </w:pPr>
      <w:r w:rsidRPr="00842DFC">
        <w:rPr>
          <w:color w:val="000000" w:themeColor="text1"/>
        </w:rPr>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842DFC" w:rsidRDefault="00210D12">
      <w:pPr>
        <w:rPr>
          <w:color w:val="000000" w:themeColor="text1"/>
        </w:rPr>
      </w:pPr>
      <w:r w:rsidRPr="00842DFC">
        <w:rPr>
          <w:color w:val="000000" w:themeColor="text1"/>
        </w:rPr>
        <w:lastRenderedPageBreak/>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842DFC">
        <w:rPr>
          <w:color w:val="000000" w:themeColor="text1"/>
        </w:rPr>
        <w:t xml:space="preserve"> </w:t>
      </w:r>
      <w:r w:rsidRPr="00842DFC">
        <w:rPr>
          <w:color w:val="000000" w:themeColor="text1"/>
        </w:rPr>
        <w:t xml:space="preserve">resolution of sounding rocket in situ measurements).  </w:t>
      </w:r>
    </w:p>
    <w:p w14:paraId="11F0B6B2" w14:textId="77777777" w:rsidR="00BC1DCC" w:rsidRPr="00842DFC" w:rsidRDefault="00BC1DCC" w:rsidP="001E0A09">
      <w:pPr>
        <w:rPr>
          <w:color w:val="000000" w:themeColor="text1"/>
        </w:rPr>
      </w:pPr>
    </w:p>
    <w:p w14:paraId="082088C7" w14:textId="47FA66A5" w:rsidR="008C70C1" w:rsidRPr="00842DFC" w:rsidRDefault="00210D12" w:rsidP="00827A0F">
      <w:pPr>
        <w:rPr>
          <w:color w:val="000000" w:themeColor="text1"/>
        </w:rPr>
      </w:pPr>
      <w:r w:rsidRPr="00842DFC">
        <w:rPr>
          <w:b/>
          <w:color w:val="000000" w:themeColor="text1"/>
        </w:rPr>
        <w:t>Canada</w:t>
      </w:r>
      <w:r w:rsidR="001E0A09" w:rsidRPr="00842DFC">
        <w:rPr>
          <w:color w:val="000000" w:themeColor="text1"/>
        </w:rPr>
        <w:t>:</w:t>
      </w:r>
    </w:p>
    <w:p w14:paraId="38B1EC34" w14:textId="77777777" w:rsidR="00C9547B" w:rsidRPr="00842DFC" w:rsidRDefault="00C9547B" w:rsidP="00C9547B">
      <w:pPr>
        <w:rPr>
          <w:color w:val="000000" w:themeColor="text1"/>
        </w:rPr>
      </w:pPr>
      <w:r w:rsidRPr="00842DFC">
        <w:rPr>
          <w:color w:val="000000" w:themeColor="text1"/>
        </w:rPr>
        <w:t>Recent Canadian ground based research on the mesopause region has been focused on observations in the Canadian high arctic. The National Science and Engineering Research Council, Environment and Climate Change Canada and the Canadian Space Agency have provided support for a 20 instrument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Pr="00842DFC" w:rsidRDefault="00C9547B" w:rsidP="00C9547B">
      <w:pPr>
        <w:rPr>
          <w:color w:val="000000" w:themeColor="text1"/>
        </w:rPr>
      </w:pPr>
      <w:r w:rsidRPr="00842DFC">
        <w:rPr>
          <w:color w:val="000000" w:themeColor="text1"/>
        </w:rPr>
        <w:t>In addition, to the observations at this site, there are meteor radars at Resolute Bay, Yellowknife and Tavistock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842DFC" w:rsidRDefault="00C9547B" w:rsidP="00C9547B">
      <w:pPr>
        <w:rPr>
          <w:color w:val="000000" w:themeColor="text1"/>
        </w:rPr>
      </w:pPr>
      <w:r w:rsidRPr="00842DFC">
        <w:rPr>
          <w:color w:val="000000" w:themeColor="text1"/>
        </w:rPr>
        <w:t>In addition to these ground based instruments, two Canadian satellite instruments are still operating and taking observations of the middle atmosphere: the OSIRIS instrument on ODIN (Professor Doug Degenstein, PI) and the Atmospheric Chemistry Experiment on SciSat (Professor Peter Bernath).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Pr="00842DFC" w:rsidRDefault="00313C83" w:rsidP="00827A0F">
      <w:pPr>
        <w:rPr>
          <w:b/>
          <w:color w:val="000000" w:themeColor="text1"/>
        </w:rPr>
      </w:pPr>
    </w:p>
    <w:p w14:paraId="6C409770" w14:textId="47955F4E" w:rsidR="00313C83" w:rsidRPr="00842DFC" w:rsidRDefault="00313C83" w:rsidP="00827A0F">
      <w:pPr>
        <w:rPr>
          <w:b/>
          <w:color w:val="000000" w:themeColor="text1"/>
        </w:rPr>
      </w:pPr>
      <w:r w:rsidRPr="00842DFC">
        <w:rPr>
          <w:b/>
          <w:color w:val="000000" w:themeColor="text1"/>
        </w:rPr>
        <w:t>Poland:</w:t>
      </w:r>
    </w:p>
    <w:p w14:paraId="1B7F982D" w14:textId="4CDDA5CF" w:rsidR="00313C83" w:rsidRPr="00842DFC" w:rsidRDefault="00313C83" w:rsidP="00313C83">
      <w:pPr>
        <w:rPr>
          <w:color w:val="000000" w:themeColor="text1"/>
        </w:rPr>
      </w:pPr>
      <w:r w:rsidRPr="00842DFC">
        <w:rPr>
          <w:color w:val="000000" w:themeColor="text1"/>
        </w:rPr>
        <w:t xml:space="preserve">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w:t>
      </w:r>
      <w:r w:rsidRPr="00842DFC">
        <w:rPr>
          <w:color w:val="000000" w:themeColor="text1"/>
        </w:rPr>
        <w:lastRenderedPageBreak/>
        <w:t>Gdansk University of Technology. With numerous successful student teams (i.e. in REXUS), Polish students are well-prepared to take part in the GHOST student mission.</w:t>
      </w:r>
    </w:p>
    <w:p w14:paraId="08B05B13" w14:textId="70476A2C" w:rsidR="00313C83" w:rsidRPr="00842DFC" w:rsidRDefault="00313C83" w:rsidP="00313C83">
      <w:pPr>
        <w:rPr>
          <w:color w:val="000000" w:themeColor="text1"/>
        </w:rPr>
      </w:pPr>
      <w:r w:rsidRPr="00842DFC">
        <w:rPr>
          <w:color w:val="000000" w:themeColor="text1"/>
        </w:rPr>
        <w:t xml:space="preserve">Poland proposes to use the ILR-33 AMBER rocket for atmosphere sounding within the framework of the project. It is a small (230mm diameter), low-cost rocket optimized to fly to altitudes required by the GCI M/LT. It is designed to fly to 100km with 10kg of </w:t>
      </w:r>
      <w:r w:rsidR="009676CB" w:rsidRPr="00842DFC">
        <w:rPr>
          <w:color w:val="000000" w:themeColor="text1"/>
        </w:rPr>
        <w:t>payload, and</w:t>
      </w:r>
      <w:r w:rsidRPr="00842DFC">
        <w:rPr>
          <w:color w:val="000000" w:themeColor="text1"/>
        </w:rPr>
        <w:t xml:space="preserve"> allows flexible mission planning thanks to a hybrid motor. The rocket was already tested 3 times in low apogee flights. </w:t>
      </w:r>
    </w:p>
    <w:p w14:paraId="2A3AFDE2" w14:textId="182BBC10" w:rsidR="00313C83" w:rsidRPr="00842DFC" w:rsidRDefault="00313C83" w:rsidP="00313C83">
      <w:pPr>
        <w:rPr>
          <w:color w:val="000000" w:themeColor="text1"/>
        </w:rPr>
      </w:pPr>
      <w:r w:rsidRPr="00842DFC">
        <w:rPr>
          <w:color w:val="000000" w:themeColor="text1"/>
        </w:rPr>
        <w:t xml:space="preserve">Poland can also offer additional rocket launch site near Ustka on Polish coast. The site has an UNL air zone, which means there are no limits to rockets’ altitude </w:t>
      </w:r>
      <w:r w:rsidR="009676CB" w:rsidRPr="00842DFC">
        <w:rPr>
          <w:color w:val="000000" w:themeColor="text1"/>
        </w:rPr>
        <w:t>if</w:t>
      </w:r>
      <w:r w:rsidRPr="00842DFC">
        <w:rPr>
          <w:color w:val="000000" w:themeColor="text1"/>
        </w:rPr>
        <w:t xml:space="preserve"> other safety aspects (i.e. dispersion, landing within range boundaries) are met. Current boundaries of the site enable rocket flights to ~60km altitude with an unguided rocket. </w:t>
      </w:r>
    </w:p>
    <w:p w14:paraId="37F18558" w14:textId="5C68CF9B" w:rsidR="00313C83" w:rsidRPr="00842DFC" w:rsidRDefault="00313C83" w:rsidP="00827A0F">
      <w:pPr>
        <w:rPr>
          <w:color w:val="000000" w:themeColor="text1"/>
        </w:rPr>
      </w:pPr>
      <w:r w:rsidRPr="00842DFC">
        <w:rPr>
          <w:color w:val="000000" w:themeColor="text1"/>
        </w:rP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Programme. The Institute of Aviation is a part of Łukasiewicz Research Network – Europe’s 3rd largest research network with 38 research institutes supporting </w:t>
      </w:r>
      <w:r w:rsidR="002C77F8" w:rsidRPr="00842DFC">
        <w:rPr>
          <w:color w:val="000000" w:themeColor="text1"/>
        </w:rPr>
        <w:t>each other and</w:t>
      </w:r>
      <w:r w:rsidRPr="00842DFC">
        <w:rPr>
          <w:color w:val="000000" w:themeColor="text1"/>
        </w:rP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Pr="00842DFC" w:rsidRDefault="009676CB" w:rsidP="00827A0F">
      <w:pPr>
        <w:rPr>
          <w:b/>
          <w:color w:val="000000" w:themeColor="text1"/>
        </w:rPr>
      </w:pPr>
    </w:p>
    <w:p w14:paraId="632BF0D7" w14:textId="50E68E64" w:rsidR="008C70C1" w:rsidRPr="00842DFC" w:rsidRDefault="00210D12" w:rsidP="00827A0F">
      <w:pPr>
        <w:rPr>
          <w:b/>
          <w:color w:val="000000" w:themeColor="text1"/>
        </w:rPr>
      </w:pPr>
      <w:r w:rsidRPr="00842DFC">
        <w:rPr>
          <w:b/>
          <w:color w:val="000000" w:themeColor="text1"/>
        </w:rPr>
        <w:t>UK</w:t>
      </w:r>
      <w:r w:rsidR="001E0A09" w:rsidRPr="00842DFC">
        <w:rPr>
          <w:color w:val="000000" w:themeColor="text1"/>
        </w:rPr>
        <w:t>:</w:t>
      </w:r>
    </w:p>
    <w:p w14:paraId="73B7E67B" w14:textId="77777777" w:rsidR="00533D65" w:rsidRPr="00842DFC" w:rsidRDefault="00533D65" w:rsidP="00533D65">
      <w:pPr>
        <w:rPr>
          <w:color w:val="000000" w:themeColor="text1"/>
        </w:rPr>
      </w:pPr>
      <w:r w:rsidRPr="00842DFC">
        <w:rPr>
          <w:color w:val="000000" w:themeColor="text1"/>
        </w:rPr>
        <w:t>The UK can contribute in a wide range of upstream and downstream services including launchers, launch pads and modelling.</w:t>
      </w:r>
    </w:p>
    <w:p w14:paraId="1922FA34" w14:textId="1C859D75" w:rsidR="001E0A09" w:rsidRPr="00842DFC" w:rsidRDefault="00104AA2" w:rsidP="001E0A09">
      <w:pPr>
        <w:rPr>
          <w:color w:val="000000" w:themeColor="text1"/>
        </w:rPr>
      </w:pPr>
      <w:r w:rsidRPr="00842DFC">
        <w:rPr>
          <w:color w:val="000000" w:themeColor="text1"/>
        </w:rPr>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r w:rsidR="00167B62" w:rsidRPr="00842DFC">
        <w:rPr>
          <w:color w:val="000000" w:themeColor="text1"/>
        </w:rPr>
        <w:t>Sodankyla</w:t>
      </w:r>
      <w:r w:rsidRPr="00842DFC">
        <w:rPr>
          <w:color w:val="000000" w:themeColor="text1"/>
        </w:rPr>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Pr="00842DFC" w:rsidRDefault="00533D65" w:rsidP="00533D65">
      <w:pPr>
        <w:rPr>
          <w:color w:val="000000" w:themeColor="text1"/>
        </w:rPr>
      </w:pPr>
      <w:r w:rsidRPr="00842DFC">
        <w:rPr>
          <w:color w:val="000000" w:themeColor="text1"/>
        </w:rPr>
        <w:t>The Plasma Dynamics Group* at the University of Sheffield carries out fundamental research in the field of space and solar plasma dynamics as well as laboratory plasmas (magnetically 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Pr="00842DFC" w:rsidRDefault="00533D65" w:rsidP="00533D65">
      <w:pPr>
        <w:rPr>
          <w:color w:val="000000" w:themeColor="text1"/>
        </w:rPr>
      </w:pPr>
      <w:r w:rsidRPr="00842DFC">
        <w:rPr>
          <w:color w:val="000000" w:themeColor="text1"/>
        </w:rPr>
        <w:t xml:space="preserve">The University of Sheffield Advanced Manufacturing Research Centre (AMRC)** is a network of world-leading research and innovation centers working with manufacturing companies of any size from around the globe. Its 125-plus industrial partners range from global giants like Boeing, Rolls-Royce, BAE Systems and Airbus to small companies. The </w:t>
      </w:r>
      <w:r w:rsidRPr="00842DFC">
        <w:rPr>
          <w:color w:val="000000" w:themeColor="text1"/>
        </w:rPr>
        <w:lastRenderedPageBreak/>
        <w:t>Advanced Manufacturing Research Centre is part of the AMRC Group, a cluster of world-class centers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Pr="00842DFC" w:rsidRDefault="00533D65" w:rsidP="00533D65">
      <w:pPr>
        <w:rPr>
          <w:color w:val="000000" w:themeColor="text1"/>
        </w:rPr>
      </w:pPr>
      <w:r w:rsidRPr="00842DFC">
        <w:rPr>
          <w:color w:val="000000" w:themeColor="text1"/>
        </w:rPr>
        <w:t>Both of them play a significant role in supporting the Sheffield Space Initiative alongside the traditional Engineering and Science faculties. As a result of these recent developments at Sheffield, a new Rocket and a new Balloon Hub is being setup within the Space Academic Network (SPAN)***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Pr="00842DFC" w:rsidRDefault="00533D65" w:rsidP="00533D65">
      <w:pPr>
        <w:rPr>
          <w:color w:val="000000" w:themeColor="text1"/>
        </w:rPr>
      </w:pPr>
      <w:r w:rsidRPr="00842DFC">
        <w:rPr>
          <w:color w:val="000000" w:themeColor="text1"/>
        </w:rPr>
        <w:t>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laboratory.****</w:t>
      </w:r>
    </w:p>
    <w:p w14:paraId="218F8296" w14:textId="77777777" w:rsidR="00533D65" w:rsidRPr="00842DFC" w:rsidRDefault="00533D65" w:rsidP="00533D65">
      <w:pPr>
        <w:rPr>
          <w:color w:val="000000" w:themeColor="text1"/>
        </w:rPr>
      </w:pPr>
    </w:p>
    <w:p w14:paraId="268EF12C" w14:textId="342243CB" w:rsidR="00533D65" w:rsidRPr="00842DFC" w:rsidRDefault="00533D65" w:rsidP="00533D65">
      <w:pPr>
        <w:rPr>
          <w:color w:val="000000" w:themeColor="text1"/>
        </w:rPr>
      </w:pPr>
      <w:r w:rsidRPr="00842DFC">
        <w:rPr>
          <w:color w:val="000000" w:themeColor="text1"/>
        </w:rPr>
        <w:t>References:</w:t>
      </w:r>
    </w:p>
    <w:p w14:paraId="4CBBADD1" w14:textId="0864E7C6" w:rsidR="00533D65" w:rsidRPr="00842DFC" w:rsidRDefault="00533D65" w:rsidP="00533D65">
      <w:pPr>
        <w:rPr>
          <w:color w:val="000000" w:themeColor="text1"/>
        </w:rPr>
      </w:pPr>
      <w:r w:rsidRPr="00842DFC">
        <w:rPr>
          <w:color w:val="000000" w:themeColor="text1"/>
        </w:rPr>
        <w:t>* https://pdg.group.shef.ac.uk/</w:t>
      </w:r>
      <w:r w:rsidRPr="00842DFC">
        <w:rPr>
          <w:color w:val="000000" w:themeColor="text1"/>
        </w:rPr>
        <w:br/>
        <w:t>** https://www.amrc.co.uk/pages/about</w:t>
      </w:r>
      <w:r w:rsidRPr="00842DFC">
        <w:rPr>
          <w:color w:val="000000" w:themeColor="text1"/>
        </w:rPr>
        <w:br/>
        <w:t>*** https://span.ac.uk/</w:t>
      </w:r>
      <w:r w:rsidRPr="00842DFC">
        <w:rPr>
          <w:color w:val="000000" w:themeColor="text1"/>
        </w:rPr>
        <w:br/>
        <w:t>**** https://www.ukspacefacilities.stfc.ac.uk/Pages/University-of-Kingston---Kingston-Propulsion-Facilities.aspx</w:t>
      </w:r>
    </w:p>
    <w:p w14:paraId="4B6BD9DA" w14:textId="77777777" w:rsidR="00906315" w:rsidRPr="00842DFC" w:rsidRDefault="00906315" w:rsidP="001762BB">
      <w:pPr>
        <w:rPr>
          <w:b/>
          <w:color w:val="000000" w:themeColor="text1"/>
        </w:rPr>
      </w:pPr>
    </w:p>
    <w:p w14:paraId="27C34AF0" w14:textId="6423C5E5" w:rsidR="008C70C1" w:rsidRPr="00842DFC" w:rsidRDefault="00210D12" w:rsidP="00827A0F">
      <w:pPr>
        <w:rPr>
          <w:b/>
          <w:color w:val="000000" w:themeColor="text1"/>
        </w:rPr>
      </w:pPr>
      <w:r w:rsidRPr="00842DFC">
        <w:rPr>
          <w:b/>
          <w:color w:val="000000" w:themeColor="text1"/>
        </w:rPr>
        <w:t>Japan</w:t>
      </w:r>
      <w:r w:rsidR="001E0A09" w:rsidRPr="00842DFC">
        <w:rPr>
          <w:color w:val="000000" w:themeColor="text1"/>
        </w:rPr>
        <w:t>:</w:t>
      </w:r>
    </w:p>
    <w:p w14:paraId="58C43B43" w14:textId="77777777" w:rsidR="002D7AAF" w:rsidRPr="00842DFC" w:rsidRDefault="002D7AAF" w:rsidP="002D7AAF">
      <w:pPr>
        <w:rPr>
          <w:color w:val="000000" w:themeColor="text1"/>
        </w:rPr>
      </w:pPr>
      <w:r w:rsidRPr="00842DFC">
        <w:rPr>
          <w:color w:val="000000" w:themeColor="text1"/>
        </w:rPr>
        <w:t xml:space="preserve">Japan has been conducting sounding rocket experiments to achieve various objectives such as a study of the thermospheric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842DFC" w:rsidRDefault="002D7AAF" w:rsidP="002D7AAF">
      <w:pPr>
        <w:rPr>
          <w:color w:val="000000" w:themeColor="text1"/>
        </w:rPr>
      </w:pPr>
      <w:r w:rsidRPr="00842DFC">
        <w:rPr>
          <w:color w:val="000000" w:themeColor="text1"/>
        </w:rPr>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842DFC" w:rsidRDefault="002D7AAF" w:rsidP="002D7AAF">
      <w:pPr>
        <w:rPr>
          <w:color w:val="000000" w:themeColor="text1"/>
        </w:rPr>
      </w:pPr>
      <w:r w:rsidRPr="00842DFC">
        <w:rPr>
          <w:color w:val="000000" w:themeColor="text1"/>
        </w:rPr>
        <w:t>On the other hand, Japanese Universities and research organizations have deployed advanced ground-based instruments to observe thermosphere and ionosphere in the arctic area as well 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842DFC" w:rsidRDefault="002D7AAF">
      <w:pPr>
        <w:rPr>
          <w:color w:val="000000" w:themeColor="text1"/>
        </w:rPr>
      </w:pPr>
      <w:r w:rsidRPr="00842DFC">
        <w:rPr>
          <w:color w:val="000000" w:themeColor="text1"/>
        </w:rPr>
        <w:lastRenderedPageBreak/>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138269E9" w14:textId="7B6480F1" w:rsidR="00101159" w:rsidRPr="00842DFC" w:rsidRDefault="00101159">
      <w:pPr>
        <w:rPr>
          <w:rFonts w:eastAsia="Yu Mincho"/>
          <w:color w:val="000000" w:themeColor="text1"/>
          <w:lang w:eastAsia="ja-JP"/>
        </w:rPr>
      </w:pPr>
      <w:r w:rsidRPr="00842DFC">
        <w:rPr>
          <w:rFonts w:eastAsia="Yu Mincho" w:hint="eastAsia"/>
          <w:color w:val="000000" w:themeColor="text1"/>
          <w:lang w:eastAsia="ja-JP"/>
        </w:rPr>
        <w:t>A</w:t>
      </w:r>
      <w:r w:rsidRPr="00842DFC">
        <w:rPr>
          <w:rFonts w:eastAsia="Yu Mincho"/>
          <w:color w:val="000000" w:themeColor="text1"/>
          <w:lang w:eastAsia="ja-JP"/>
        </w:rPr>
        <w:t>s for the sounding rocket experiment in the mid-latitude region, ISAS of JAXA is preparing the Rocket Investigation of Daytime E-region (RIDE) campaign to be launched in the summer of 2024 at Uchinoura, Japan. The RIDE campaign will directly observe the neutral and ionized atmospheres, and the electric and magnetic fields to elucidate the formation and evolution mechanisms of the daytime sporadic E layers. The neutral mass spectrometer and ionization gauges observe the neutral atmosphere, and the ion velocity meter, the impedance probe, and the Langmuir probe observe the ionized atmosphere. The fluxgate magnetometer and the double-probe observe the magnetic and the electric fields, respectively. This suit of instruments provides the physical parameters that control the ion movement and the electric current including the effect of ion-neutral collisions. Besides the in-situ measurement of the sounding rocket, ground-based instrument arrays of ionosondes, GNSS receivers, and VHF receivers detect sporadic-E's horizontal structures and movement. Scientists and students from JAXA, Kyoto University, Toyama Prefectural University, Kobe University, Tohoku University, University of Electro-Communications, Chiba University, Kyushu University, Electronic Navigation Research Institute, National Institute of Information and Communications Technology, National Institute of Polar Research join this rocket campaign.</w:t>
      </w:r>
    </w:p>
    <w:p w14:paraId="12276767" w14:textId="3EEB4A6C" w:rsidR="00AB241A" w:rsidRPr="00842DFC" w:rsidRDefault="00AB241A">
      <w:pPr>
        <w:suppressAutoHyphens w:val="0"/>
        <w:overflowPunct/>
        <w:spacing w:before="0"/>
        <w:textAlignment w:val="auto"/>
        <w:rPr>
          <w:b/>
          <w:bCs/>
          <w:color w:val="000000" w:themeColor="text1"/>
          <w:sz w:val="32"/>
          <w:szCs w:val="32"/>
        </w:rPr>
      </w:pPr>
    </w:p>
    <w:p w14:paraId="5462A0C3" w14:textId="0CAE34AC" w:rsidR="008C70C1" w:rsidRPr="00842DFC" w:rsidRDefault="00210D12" w:rsidP="00AB241A">
      <w:pPr>
        <w:pStyle w:val="Overskrift2"/>
        <w:rPr>
          <w:color w:val="000000" w:themeColor="text1"/>
        </w:rPr>
      </w:pPr>
      <w:bookmarkStart w:id="9" w:name="_Toc101967277"/>
      <w:r w:rsidRPr="00842DFC">
        <w:rPr>
          <w:color w:val="000000" w:themeColor="text1"/>
        </w:rPr>
        <w:t>Potential research partners</w:t>
      </w:r>
      <w:bookmarkEnd w:id="9"/>
    </w:p>
    <w:p w14:paraId="66BE2DA8" w14:textId="77777777" w:rsidR="008C70C1" w:rsidRPr="00842DFC" w:rsidRDefault="008C70C1">
      <w:pPr>
        <w:rPr>
          <w:color w:val="000000" w:themeColor="text1"/>
        </w:rPr>
      </w:pPr>
    </w:p>
    <w:p w14:paraId="28EA778D" w14:textId="60C3959B" w:rsidR="008C70C1" w:rsidRPr="00842DFC" w:rsidRDefault="00210D12">
      <w:pPr>
        <w:pStyle w:val="Listeavsnitt"/>
        <w:numPr>
          <w:ilvl w:val="0"/>
          <w:numId w:val="12"/>
        </w:numPr>
        <w:rPr>
          <w:color w:val="000000" w:themeColor="text1"/>
        </w:rPr>
      </w:pPr>
      <w:r w:rsidRPr="00842DFC">
        <w:rPr>
          <w:color w:val="000000" w:themeColor="text1"/>
        </w:rPr>
        <w:t xml:space="preserve">Leibniz-Institute of Atmospheric Physics, IAP, </w:t>
      </w:r>
      <w:r w:rsidR="00822526" w:rsidRPr="00842DFC">
        <w:rPr>
          <w:color w:val="000000" w:themeColor="text1"/>
        </w:rPr>
        <w:t>Kühlungsborn</w:t>
      </w:r>
      <w:r w:rsidRPr="00842DFC">
        <w:rPr>
          <w:color w:val="000000" w:themeColor="text1"/>
        </w:rPr>
        <w:br/>
        <w:t xml:space="preserve">Franz-Josef </w:t>
      </w:r>
      <w:r w:rsidR="00641588" w:rsidRPr="00842DFC">
        <w:rPr>
          <w:color w:val="000000" w:themeColor="text1"/>
        </w:rPr>
        <w:t>Lübken</w:t>
      </w:r>
      <w:r w:rsidRPr="00842DFC">
        <w:rPr>
          <w:color w:val="000000" w:themeColor="text1"/>
        </w:rPr>
        <w:t>, Boris Strelnikov</w:t>
      </w:r>
    </w:p>
    <w:p w14:paraId="45F916D1" w14:textId="77777777" w:rsidR="008C70C1" w:rsidRPr="00842DFC" w:rsidRDefault="00210D12">
      <w:pPr>
        <w:pStyle w:val="Listeavsnitt"/>
        <w:numPr>
          <w:ilvl w:val="0"/>
          <w:numId w:val="12"/>
        </w:numPr>
        <w:rPr>
          <w:color w:val="000000" w:themeColor="text1"/>
        </w:rPr>
      </w:pPr>
      <w:r w:rsidRPr="00842DFC">
        <w:rPr>
          <w:color w:val="000000" w:themeColor="text1"/>
        </w:rPr>
        <w:t>Institute of Atmospheric Physics, IPA, DLR, Oberpfaffenhofen</w:t>
      </w:r>
      <w:r w:rsidRPr="00842DFC">
        <w:rPr>
          <w:color w:val="000000" w:themeColor="text1"/>
        </w:rPr>
        <w:br/>
        <w:t>Markus Rapp</w:t>
      </w:r>
    </w:p>
    <w:p w14:paraId="7FED2B69" w14:textId="38F504BD" w:rsidR="008C70C1" w:rsidRPr="00842DFC" w:rsidRDefault="00210D12">
      <w:pPr>
        <w:pStyle w:val="Listeavsnitt"/>
        <w:numPr>
          <w:ilvl w:val="0"/>
          <w:numId w:val="12"/>
        </w:numPr>
        <w:rPr>
          <w:color w:val="000000" w:themeColor="text1"/>
        </w:rPr>
      </w:pPr>
      <w:r w:rsidRPr="00842DFC">
        <w:rPr>
          <w:color w:val="000000" w:themeColor="text1"/>
        </w:rPr>
        <w:t>Institute of Space Systems (IRS)</w:t>
      </w:r>
      <w:r w:rsidR="004C48B7" w:rsidRPr="00842DFC">
        <w:rPr>
          <w:color w:val="000000" w:themeColor="text1"/>
        </w:rPr>
        <w:br/>
      </w:r>
      <w:r w:rsidRPr="00842DFC">
        <w:rPr>
          <w:color w:val="000000" w:themeColor="text1"/>
        </w:rPr>
        <w:t>Prof. Dr.-Ing. Stefanos Fasoulas</w:t>
      </w:r>
    </w:p>
    <w:p w14:paraId="48A75308" w14:textId="77777777" w:rsidR="008C70C1" w:rsidRPr="00842DFC" w:rsidRDefault="00210D12">
      <w:pPr>
        <w:pStyle w:val="Listeavsnitt"/>
        <w:numPr>
          <w:ilvl w:val="0"/>
          <w:numId w:val="12"/>
        </w:numPr>
        <w:rPr>
          <w:color w:val="000000" w:themeColor="text1"/>
        </w:rPr>
      </w:pPr>
      <w:r w:rsidRPr="00842DFC">
        <w:rPr>
          <w:color w:val="000000" w:themeColor="text1"/>
        </w:rPr>
        <w:t>University of Oslo, Norway</w:t>
      </w:r>
      <w:r w:rsidRPr="00842DFC">
        <w:rPr>
          <w:color w:val="000000" w:themeColor="text1"/>
        </w:rPr>
        <w:br/>
        <w:t>Jøran Moen, Wojciech Miloch</w:t>
      </w:r>
    </w:p>
    <w:p w14:paraId="5629255C" w14:textId="77777777" w:rsidR="008C70C1" w:rsidRPr="00842DFC" w:rsidRDefault="00210D12">
      <w:pPr>
        <w:pStyle w:val="Listeavsnitt"/>
        <w:numPr>
          <w:ilvl w:val="0"/>
          <w:numId w:val="12"/>
        </w:numPr>
        <w:rPr>
          <w:color w:val="000000" w:themeColor="text1"/>
        </w:rPr>
      </w:pPr>
      <w:r w:rsidRPr="00842DFC">
        <w:rPr>
          <w:color w:val="000000" w:themeColor="text1"/>
        </w:rPr>
        <w:t>Arctic University of Norway, Tromsø., Norway</w:t>
      </w:r>
      <w:r w:rsidRPr="00842DFC">
        <w:rPr>
          <w:color w:val="000000" w:themeColor="text1"/>
        </w:rPr>
        <w:br/>
        <w:t>Ingrid Mann</w:t>
      </w:r>
    </w:p>
    <w:p w14:paraId="038B10E5" w14:textId="77777777" w:rsidR="008C70C1" w:rsidRPr="00842DFC" w:rsidRDefault="00210D12">
      <w:pPr>
        <w:pStyle w:val="Listeavsnitt"/>
        <w:numPr>
          <w:ilvl w:val="0"/>
          <w:numId w:val="12"/>
        </w:numPr>
        <w:rPr>
          <w:color w:val="000000" w:themeColor="text1"/>
        </w:rPr>
      </w:pPr>
      <w:r w:rsidRPr="00842DFC">
        <w:rPr>
          <w:color w:val="000000" w:themeColor="text1"/>
        </w:rPr>
        <w:t>Clemson University, USA</w:t>
      </w:r>
      <w:r w:rsidRPr="00842DFC">
        <w:rPr>
          <w:color w:val="000000" w:themeColor="text1"/>
        </w:rPr>
        <w:br/>
        <w:t>Miguel Larsen, Gerald Lehmacher</w:t>
      </w:r>
    </w:p>
    <w:p w14:paraId="0913C5D6" w14:textId="77777777" w:rsidR="008C70C1" w:rsidRPr="00842DFC" w:rsidRDefault="00210D12">
      <w:pPr>
        <w:pStyle w:val="Listeavsnitt"/>
        <w:numPr>
          <w:ilvl w:val="0"/>
          <w:numId w:val="12"/>
        </w:numPr>
        <w:rPr>
          <w:color w:val="000000" w:themeColor="text1"/>
        </w:rPr>
      </w:pPr>
      <w:r w:rsidRPr="00842DFC">
        <w:rPr>
          <w:color w:val="000000" w:themeColor="text1"/>
        </w:rPr>
        <w:t>University of Alaska, Fairbanks, USA</w:t>
      </w:r>
      <w:r w:rsidRPr="00842DFC">
        <w:rPr>
          <w:color w:val="000000" w:themeColor="text1"/>
        </w:rPr>
        <w:br/>
        <w:t>Rich Collins, Fairbanks, USA</w:t>
      </w:r>
    </w:p>
    <w:p w14:paraId="56994F66" w14:textId="77777777" w:rsidR="008C70C1" w:rsidRPr="00842DFC" w:rsidRDefault="00210D12">
      <w:pPr>
        <w:pStyle w:val="Listeavsnitt"/>
        <w:numPr>
          <w:ilvl w:val="0"/>
          <w:numId w:val="12"/>
        </w:numPr>
        <w:rPr>
          <w:color w:val="000000" w:themeColor="text1"/>
        </w:rPr>
      </w:pPr>
      <w:r w:rsidRPr="00842DFC">
        <w:rPr>
          <w:color w:val="000000" w:themeColor="text1"/>
        </w:rPr>
        <w:t>NASA Goddard, USA</w:t>
      </w:r>
      <w:r w:rsidRPr="00842DFC">
        <w:rPr>
          <w:color w:val="000000" w:themeColor="text1"/>
        </w:rPr>
        <w:br/>
        <w:t>Douglas Rowland, Rob Pfaff, Diego Janches</w:t>
      </w:r>
    </w:p>
    <w:p w14:paraId="5287DFC9" w14:textId="77777777" w:rsidR="008C70C1" w:rsidRPr="00842DFC" w:rsidRDefault="00210D12">
      <w:pPr>
        <w:pStyle w:val="Listeavsnitt"/>
        <w:numPr>
          <w:ilvl w:val="0"/>
          <w:numId w:val="12"/>
        </w:numPr>
        <w:rPr>
          <w:color w:val="000000" w:themeColor="text1"/>
        </w:rPr>
      </w:pPr>
      <w:r w:rsidRPr="00842DFC">
        <w:rPr>
          <w:color w:val="000000" w:themeColor="text1"/>
        </w:rPr>
        <w:t>Embry Riddle Aeronautical Univ, USA</w:t>
      </w:r>
      <w:r w:rsidRPr="00842DFC">
        <w:rPr>
          <w:color w:val="000000" w:themeColor="text1"/>
        </w:rPr>
        <w:br/>
        <w:t>Aroh Barjatya</w:t>
      </w:r>
    </w:p>
    <w:p w14:paraId="7F44F515" w14:textId="77777777" w:rsidR="00742705" w:rsidRPr="00842DFC" w:rsidRDefault="00742705" w:rsidP="00742705">
      <w:pPr>
        <w:pStyle w:val="Listeavsnitt"/>
        <w:numPr>
          <w:ilvl w:val="0"/>
          <w:numId w:val="12"/>
        </w:numPr>
        <w:rPr>
          <w:color w:val="000000" w:themeColor="text1"/>
        </w:rPr>
      </w:pPr>
      <w:r w:rsidRPr="00842DFC">
        <w:rPr>
          <w:color w:val="000000" w:themeColor="text1"/>
        </w:rPr>
        <w:t>LASP, Univ. of Colorado, USA</w:t>
      </w:r>
    </w:p>
    <w:p w14:paraId="137B311A" w14:textId="77777777" w:rsidR="00742705" w:rsidRPr="00842DFC" w:rsidRDefault="00742705" w:rsidP="00AB1A53">
      <w:pPr>
        <w:pStyle w:val="Listeavsnitt"/>
        <w:ind w:left="360"/>
        <w:rPr>
          <w:color w:val="000000" w:themeColor="text1"/>
        </w:rPr>
      </w:pPr>
      <w:r w:rsidRPr="00842DFC">
        <w:rPr>
          <w:color w:val="000000" w:themeColor="text1"/>
        </w:rPr>
        <w:t>Zoltan Sternovsky</w:t>
      </w:r>
    </w:p>
    <w:p w14:paraId="1A46339F" w14:textId="77777777" w:rsidR="00852B7E" w:rsidRPr="00842DFC" w:rsidRDefault="00852B7E" w:rsidP="00852B7E">
      <w:pPr>
        <w:pStyle w:val="Listeavsnitt"/>
        <w:numPr>
          <w:ilvl w:val="0"/>
          <w:numId w:val="12"/>
        </w:numPr>
        <w:rPr>
          <w:bCs/>
          <w:color w:val="000000" w:themeColor="text1"/>
          <w:lang w:val="sv-SE"/>
        </w:rPr>
      </w:pPr>
      <w:r w:rsidRPr="00842DFC">
        <w:rPr>
          <w:bCs/>
          <w:color w:val="000000" w:themeColor="text1"/>
          <w:lang w:val="sv-SE"/>
        </w:rPr>
        <w:t>MISU, Stockholm University, Sweden</w:t>
      </w:r>
      <w:r w:rsidRPr="00842DFC">
        <w:rPr>
          <w:bCs/>
          <w:color w:val="000000" w:themeColor="text1"/>
          <w:lang w:val="sv-SE"/>
        </w:rPr>
        <w:br/>
        <w:t>Jörg Gumbel, Jonas Hedin</w:t>
      </w:r>
    </w:p>
    <w:p w14:paraId="123722B2" w14:textId="77777777" w:rsidR="00852B7E" w:rsidRPr="00842DFC" w:rsidRDefault="00852B7E" w:rsidP="00852B7E">
      <w:pPr>
        <w:pStyle w:val="Listeavsnitt"/>
        <w:numPr>
          <w:ilvl w:val="0"/>
          <w:numId w:val="12"/>
        </w:numPr>
        <w:rPr>
          <w:bCs/>
          <w:color w:val="000000" w:themeColor="text1"/>
        </w:rPr>
      </w:pPr>
      <w:r w:rsidRPr="00842DFC">
        <w:rPr>
          <w:bCs/>
          <w:color w:val="000000" w:themeColor="text1"/>
        </w:rPr>
        <w:t>KTH, Royal Institute opf Technology, Sweden</w:t>
      </w:r>
      <w:r w:rsidRPr="00842DFC">
        <w:rPr>
          <w:bCs/>
          <w:color w:val="000000" w:themeColor="text1"/>
        </w:rPr>
        <w:br/>
        <w:t>Nickolay Ivchenko</w:t>
      </w:r>
    </w:p>
    <w:p w14:paraId="683AC886" w14:textId="77777777" w:rsidR="00852B7E" w:rsidRPr="00842DFC" w:rsidRDefault="00852B7E" w:rsidP="00852B7E">
      <w:pPr>
        <w:pStyle w:val="Listeavsnitt"/>
        <w:numPr>
          <w:ilvl w:val="0"/>
          <w:numId w:val="12"/>
        </w:numPr>
        <w:rPr>
          <w:bCs/>
          <w:color w:val="000000" w:themeColor="text1"/>
        </w:rPr>
      </w:pPr>
      <w:r w:rsidRPr="00842DFC">
        <w:rPr>
          <w:bCs/>
          <w:color w:val="000000" w:themeColor="text1"/>
        </w:rPr>
        <w:lastRenderedPageBreak/>
        <w:t>Swedish Institute of Space Physics (IRF)</w:t>
      </w:r>
    </w:p>
    <w:p w14:paraId="322BAFEC" w14:textId="77777777" w:rsidR="00852B7E" w:rsidRPr="00842DFC" w:rsidRDefault="00852B7E" w:rsidP="00852B7E">
      <w:pPr>
        <w:pStyle w:val="Listeavsnitt"/>
        <w:ind w:left="360"/>
        <w:rPr>
          <w:color w:val="000000" w:themeColor="text1"/>
        </w:rPr>
      </w:pPr>
      <w:r w:rsidRPr="00842DFC">
        <w:rPr>
          <w:color w:val="000000" w:themeColor="text1"/>
        </w:rPr>
        <w:t>Urban Brändström, Johan Kero</w:t>
      </w:r>
    </w:p>
    <w:p w14:paraId="3A581E5D" w14:textId="1F1D8284" w:rsidR="008C70C1" w:rsidRPr="00842DFC" w:rsidRDefault="00210D12">
      <w:pPr>
        <w:pStyle w:val="Listeavsnitt"/>
        <w:numPr>
          <w:ilvl w:val="0"/>
          <w:numId w:val="12"/>
        </w:numPr>
        <w:rPr>
          <w:color w:val="000000" w:themeColor="text1"/>
        </w:rPr>
      </w:pPr>
      <w:r w:rsidRPr="00842DFC">
        <w:rPr>
          <w:color w:val="000000" w:themeColor="text1"/>
        </w:rPr>
        <w:t>University of Leeds, UK</w:t>
      </w:r>
      <w:r w:rsidRPr="00842DFC">
        <w:rPr>
          <w:color w:val="000000" w:themeColor="text1"/>
        </w:rPr>
        <w:br/>
      </w:r>
      <w:r w:rsidR="00104AA2" w:rsidRPr="00842DFC">
        <w:rPr>
          <w:color w:val="000000" w:themeColor="text1"/>
        </w:rPr>
        <w:t>John Plane, Daniel Marsh, Wuhu Feng</w:t>
      </w:r>
    </w:p>
    <w:p w14:paraId="6191A5A8" w14:textId="77777777" w:rsidR="008C70C1" w:rsidRPr="00842DFC" w:rsidRDefault="00210D12">
      <w:pPr>
        <w:pStyle w:val="Listeavsnitt"/>
        <w:numPr>
          <w:ilvl w:val="0"/>
          <w:numId w:val="12"/>
        </w:numPr>
        <w:rPr>
          <w:color w:val="000000" w:themeColor="text1"/>
        </w:rPr>
      </w:pPr>
      <w:r w:rsidRPr="00842DFC">
        <w:rPr>
          <w:color w:val="000000" w:themeColor="text1"/>
        </w:rPr>
        <w:t>ISAS/JAXA, Japan</w:t>
      </w:r>
      <w:r w:rsidRPr="00842DFC">
        <w:rPr>
          <w:color w:val="000000" w:themeColor="text1"/>
        </w:rPr>
        <w:br/>
        <w:t>Takumi Abe, Yoshifumi Saito</w:t>
      </w:r>
    </w:p>
    <w:p w14:paraId="2B8D1000" w14:textId="77777777" w:rsidR="008C70C1" w:rsidRPr="00842DFC" w:rsidRDefault="00210D12">
      <w:pPr>
        <w:pStyle w:val="Listeavsnitt"/>
        <w:numPr>
          <w:ilvl w:val="0"/>
          <w:numId w:val="12"/>
        </w:numPr>
        <w:rPr>
          <w:color w:val="000000" w:themeColor="text1"/>
        </w:rPr>
      </w:pPr>
      <w:r w:rsidRPr="00842DFC">
        <w:rPr>
          <w:color w:val="000000" w:themeColor="text1"/>
        </w:rPr>
        <w:t>Naval Research Lab, USA</w:t>
      </w:r>
      <w:r w:rsidRPr="00842DFC">
        <w:rPr>
          <w:color w:val="000000" w:themeColor="text1"/>
        </w:rPr>
        <w:br/>
        <w:t>Paul Bernhard</w:t>
      </w:r>
    </w:p>
    <w:p w14:paraId="20CA9BA6" w14:textId="77777777" w:rsidR="000D4AA1" w:rsidRPr="00842DFC" w:rsidRDefault="00210D12">
      <w:pPr>
        <w:pStyle w:val="Listeavsnitt"/>
        <w:numPr>
          <w:ilvl w:val="0"/>
          <w:numId w:val="12"/>
        </w:numPr>
        <w:rPr>
          <w:color w:val="000000" w:themeColor="text1"/>
        </w:rPr>
      </w:pPr>
      <w:r w:rsidRPr="00842DFC">
        <w:rPr>
          <w:color w:val="000000" w:themeColor="text1"/>
        </w:rPr>
        <w:t>UNIS, Svalbard, Norway</w:t>
      </w:r>
      <w:r w:rsidRPr="00842DFC">
        <w:rPr>
          <w:color w:val="000000" w:themeColor="text1"/>
        </w:rPr>
        <w:br/>
        <w:t>Fred Sigernes, Lisa Baddeley, Dag Lorentzen</w:t>
      </w:r>
    </w:p>
    <w:p w14:paraId="5E0CCF8A" w14:textId="34134E22" w:rsidR="00313C83" w:rsidRPr="00842DFC" w:rsidRDefault="00313C83" w:rsidP="00313C83">
      <w:pPr>
        <w:pStyle w:val="Listeavsnitt"/>
        <w:numPr>
          <w:ilvl w:val="0"/>
          <w:numId w:val="12"/>
        </w:numPr>
        <w:rPr>
          <w:color w:val="000000" w:themeColor="text1"/>
        </w:rPr>
      </w:pPr>
      <w:r w:rsidRPr="00842DFC">
        <w:rPr>
          <w:color w:val="000000" w:themeColor="text1"/>
        </w:rPr>
        <w:t>Institute of Meteorology and Water Management, Warsaw, Poland.</w:t>
      </w:r>
      <w:r w:rsidRPr="00842DFC">
        <w:rPr>
          <w:color w:val="000000" w:themeColor="text1"/>
        </w:rPr>
        <w:br/>
        <w:t>Mariusz Figurski, Grzegorz Nykiel</w:t>
      </w:r>
    </w:p>
    <w:p w14:paraId="2C82C624" w14:textId="23702A94" w:rsidR="00313C83" w:rsidRPr="00842DFC" w:rsidRDefault="00313C83" w:rsidP="00313C83">
      <w:pPr>
        <w:pStyle w:val="Listeavsnitt"/>
        <w:numPr>
          <w:ilvl w:val="0"/>
          <w:numId w:val="12"/>
        </w:numPr>
        <w:rPr>
          <w:color w:val="000000" w:themeColor="text1"/>
        </w:rPr>
      </w:pPr>
      <w:r w:rsidRPr="00842DFC">
        <w:rPr>
          <w:color w:val="000000" w:themeColor="text1"/>
        </w:rPr>
        <w:t>Lukasiewicz Research Network – Institute of Aviation, Warsaw, Poland.</w:t>
      </w:r>
      <w:r w:rsidRPr="00842DFC">
        <w:rPr>
          <w:color w:val="000000" w:themeColor="text1"/>
        </w:rPr>
        <w:br/>
        <w:t>Tomasz Noga, Michał Pakosz</w:t>
      </w:r>
    </w:p>
    <w:p w14:paraId="5ADFEE77" w14:textId="77777777" w:rsidR="004B58C1" w:rsidRPr="00842DFC" w:rsidRDefault="00313C83" w:rsidP="00313C83">
      <w:pPr>
        <w:pStyle w:val="Listeavsnitt"/>
        <w:numPr>
          <w:ilvl w:val="0"/>
          <w:numId w:val="12"/>
        </w:numPr>
        <w:rPr>
          <w:color w:val="000000" w:themeColor="text1"/>
        </w:rPr>
      </w:pPr>
      <w:r w:rsidRPr="00842DFC">
        <w:rPr>
          <w:color w:val="000000" w:themeColor="text1"/>
        </w:rPr>
        <w:t>Gdansk University of Technology, Gdansk, Poland.</w:t>
      </w:r>
      <w:r w:rsidRPr="00842DFC">
        <w:rPr>
          <w:color w:val="000000" w:themeColor="text1"/>
        </w:rPr>
        <w:br/>
        <w:t>Grzegorz Nykiel, Mariusz Figurski</w:t>
      </w:r>
    </w:p>
    <w:p w14:paraId="355B0F85" w14:textId="77777777" w:rsidR="00C9547B" w:rsidRPr="00842DFC" w:rsidRDefault="004B58C1" w:rsidP="00313C83">
      <w:pPr>
        <w:pStyle w:val="Listeavsnitt"/>
        <w:numPr>
          <w:ilvl w:val="0"/>
          <w:numId w:val="12"/>
        </w:numPr>
        <w:rPr>
          <w:color w:val="000000" w:themeColor="text1"/>
        </w:rPr>
      </w:pPr>
      <w:r w:rsidRPr="00842DFC">
        <w:rPr>
          <w:color w:val="000000" w:themeColor="text1"/>
        </w:rPr>
        <w:t>Atmospheric and Environmental Physics at the Norwegian University of Science and Technology (NTNU)</w:t>
      </w:r>
      <w:r w:rsidRPr="00842DFC">
        <w:rPr>
          <w:color w:val="000000" w:themeColor="text1"/>
        </w:rPr>
        <w:br/>
        <w:t>Professor Patrick Espy</w:t>
      </w:r>
    </w:p>
    <w:p w14:paraId="404F9231" w14:textId="77777777" w:rsidR="00533D65" w:rsidRPr="00842DFC" w:rsidRDefault="00C9547B" w:rsidP="00C9547B">
      <w:pPr>
        <w:pStyle w:val="Listeavsnitt"/>
        <w:numPr>
          <w:ilvl w:val="0"/>
          <w:numId w:val="12"/>
        </w:numPr>
        <w:rPr>
          <w:color w:val="000000" w:themeColor="text1"/>
        </w:rPr>
      </w:pPr>
      <w:r w:rsidRPr="00842DFC">
        <w:rPr>
          <w:color w:val="000000" w:themeColor="text1"/>
        </w:rPr>
        <w:t>University of New Brunswick, Fredericton, New Brunswick, Canada</w:t>
      </w:r>
      <w:r w:rsidRPr="00842DFC">
        <w:rPr>
          <w:color w:val="000000" w:themeColor="text1"/>
        </w:rPr>
        <w:br/>
        <w:t>Professor William Ward</w:t>
      </w:r>
    </w:p>
    <w:p w14:paraId="6D7E918D" w14:textId="77777777" w:rsidR="0001416B" w:rsidRPr="00842DFC" w:rsidRDefault="00533D65" w:rsidP="0001416B">
      <w:pPr>
        <w:pStyle w:val="Listeavsnitt"/>
        <w:numPr>
          <w:ilvl w:val="0"/>
          <w:numId w:val="12"/>
        </w:numPr>
        <w:rPr>
          <w:color w:val="000000" w:themeColor="text1"/>
        </w:rPr>
      </w:pPr>
      <w:r w:rsidRPr="00842DFC">
        <w:rPr>
          <w:color w:val="000000" w:themeColor="text1"/>
        </w:rPr>
        <w:t>Sheffield Space Initative at the University of Sheffield</w:t>
      </w:r>
      <w:r w:rsidR="0001416B" w:rsidRPr="00842DFC">
        <w:rPr>
          <w:color w:val="000000" w:themeColor="text1"/>
        </w:rPr>
        <w:br/>
      </w:r>
      <w:r w:rsidRPr="00842DFC">
        <w:rPr>
          <w:color w:val="000000" w:themeColor="text1"/>
        </w:rPr>
        <w:t>Yun-Hang Cho, Viktor Fedun, Gary Verth, Istvan Ballai</w:t>
      </w:r>
    </w:p>
    <w:p w14:paraId="1B370022" w14:textId="20C7B4CF" w:rsidR="00464837" w:rsidRPr="00842DFC" w:rsidRDefault="00F57D0A" w:rsidP="00F57D0A">
      <w:pPr>
        <w:pStyle w:val="Listeavsnitt"/>
        <w:numPr>
          <w:ilvl w:val="0"/>
          <w:numId w:val="12"/>
        </w:numPr>
        <w:rPr>
          <w:color w:val="000000" w:themeColor="text1"/>
        </w:rPr>
      </w:pPr>
      <w:r w:rsidRPr="00842DFC">
        <w:rPr>
          <w:color w:val="000000" w:themeColor="text1"/>
        </w:rPr>
        <w:t>University of Iowa, USA</w:t>
      </w:r>
      <w:r w:rsidR="00464837" w:rsidRPr="00842DFC">
        <w:rPr>
          <w:color w:val="000000" w:themeColor="text1"/>
        </w:rPr>
        <w:br/>
      </w:r>
      <w:r w:rsidRPr="00842DFC">
        <w:rPr>
          <w:color w:val="000000" w:themeColor="text1"/>
        </w:rPr>
        <w:t>Allison Jaynes</w:t>
      </w:r>
    </w:p>
    <w:p w14:paraId="348D76D3" w14:textId="575A8BB9" w:rsidR="0064330D" w:rsidRPr="00842DFC" w:rsidRDefault="00464837" w:rsidP="00F57D0A">
      <w:pPr>
        <w:pStyle w:val="Listeavsnitt"/>
        <w:numPr>
          <w:ilvl w:val="0"/>
          <w:numId w:val="12"/>
        </w:numPr>
        <w:rPr>
          <w:color w:val="000000" w:themeColor="text1"/>
        </w:rPr>
      </w:pPr>
      <w:r w:rsidRPr="00842DFC">
        <w:rPr>
          <w:color w:val="000000" w:themeColor="text1"/>
        </w:rPr>
        <w:t>ISAS/JAXA, Japan</w:t>
      </w:r>
      <w:r w:rsidRPr="00842DFC">
        <w:rPr>
          <w:color w:val="000000" w:themeColor="text1"/>
        </w:rPr>
        <w:br/>
        <w:t>Takumi Abe, Associate Professor</w:t>
      </w:r>
      <w:r w:rsidR="0064330D" w:rsidRPr="00842DFC">
        <w:rPr>
          <w:color w:val="000000" w:themeColor="text1"/>
        </w:rPr>
        <w:br/>
      </w:r>
    </w:p>
    <w:p w14:paraId="385E2C3F" w14:textId="0713CD6D" w:rsidR="008C70C1" w:rsidRPr="00842DFC" w:rsidRDefault="00210D12" w:rsidP="00AB241A">
      <w:pPr>
        <w:pStyle w:val="Overskrift2"/>
        <w:rPr>
          <w:rFonts w:ascii="Times New Roman" w:hAnsi="Times New Roman" w:cs="Times New Roman"/>
          <w:color w:val="000000" w:themeColor="text1"/>
        </w:rPr>
      </w:pPr>
      <w:bookmarkStart w:id="10" w:name="_Toc25755063"/>
      <w:bookmarkStart w:id="11" w:name="_Toc101967278"/>
      <w:bookmarkEnd w:id="10"/>
      <w:r w:rsidRPr="00842DFC">
        <w:rPr>
          <w:color w:val="000000" w:themeColor="text1"/>
        </w:rPr>
        <w:t>Scenarios</w:t>
      </w:r>
      <w:bookmarkEnd w:id="11"/>
    </w:p>
    <w:p w14:paraId="0FD44994" w14:textId="77777777" w:rsidR="008C70C1" w:rsidRPr="00842DFC" w:rsidRDefault="00210D12">
      <w:pPr>
        <w:pStyle w:val="Verzeichnis41"/>
        <w:rPr>
          <w:color w:val="000000" w:themeColor="text1"/>
        </w:rPr>
      </w:pPr>
      <w:r w:rsidRPr="00842DFC">
        <w:rPr>
          <w:color w:val="000000" w:themeColor="text1"/>
        </w:rPr>
        <w:t>{</w:t>
      </w:r>
      <w:r w:rsidRPr="00842DFC">
        <w:rPr>
          <w:i/>
          <w:iCs/>
          <w:color w:val="000000" w:themeColor="text1"/>
          <w:u w:val="single"/>
        </w:rPr>
        <w:t>operational scenarios referenced in the problem statement</w:t>
      </w:r>
      <w:r w:rsidRPr="00842DFC">
        <w:rPr>
          <w:color w:val="000000" w:themeColor="text1"/>
        </w:rPr>
        <w:t>}</w:t>
      </w:r>
    </w:p>
    <w:p w14:paraId="5E175A54" w14:textId="0F9077E9" w:rsidR="008C70C1" w:rsidRPr="00842DFC" w:rsidRDefault="00210D12" w:rsidP="00AB241A">
      <w:pPr>
        <w:pStyle w:val="Overskrift2"/>
        <w:rPr>
          <w:rFonts w:ascii="Times New Roman" w:hAnsi="Times New Roman" w:cs="Times New Roman"/>
          <w:color w:val="000000" w:themeColor="text1"/>
        </w:rPr>
      </w:pPr>
      <w:bookmarkStart w:id="12" w:name="_Toc101967279"/>
      <w:r w:rsidRPr="00842DFC">
        <w:rPr>
          <w:color w:val="000000" w:themeColor="text1"/>
        </w:rPr>
        <w:t>Options</w:t>
      </w:r>
      <w:bookmarkEnd w:id="12"/>
    </w:p>
    <w:p w14:paraId="40F11EC2" w14:textId="076BCF90" w:rsidR="008C70C1" w:rsidRPr="00842DFC" w:rsidRDefault="00210D12">
      <w:pPr>
        <w:pStyle w:val="Brdtekstinnrykk2"/>
        <w:rPr>
          <w:color w:val="000000" w:themeColor="text1"/>
        </w:rPr>
      </w:pPr>
      <w:r w:rsidRPr="00842DFC">
        <w:rPr>
          <w:color w:val="000000" w:themeColor="text1"/>
        </w:rPr>
        <w:t>{</w:t>
      </w:r>
      <w:r w:rsidRPr="00842DFC">
        <w:rPr>
          <w:i/>
          <w:iCs/>
          <w:color w:val="000000" w:themeColor="text1"/>
          <w:u w:val="single"/>
        </w:rPr>
        <w:t>list of enhancements referenced in the proposed solution</w:t>
      </w:r>
      <w:r w:rsidRPr="00842DFC">
        <w:rPr>
          <w:color w:val="000000" w:themeColor="text1"/>
        </w:rPr>
        <w:t>}</w:t>
      </w:r>
    </w:p>
    <w:p w14:paraId="1CF79640" w14:textId="5E6E652E" w:rsidR="00104AA2" w:rsidRPr="00842DFC" w:rsidRDefault="00104AA2" w:rsidP="00B81B6D">
      <w:pPr>
        <w:pStyle w:val="Brdtekstinnrykk2"/>
        <w:numPr>
          <w:ilvl w:val="0"/>
          <w:numId w:val="20"/>
        </w:numPr>
        <w:rPr>
          <w:color w:val="000000" w:themeColor="text1"/>
        </w:rPr>
      </w:pPr>
      <w:r w:rsidRPr="00842DFC">
        <w:rPr>
          <w:color w:val="000000" w:themeColor="text1"/>
        </w:rPr>
        <w:t xml:space="preserve">Leeds University runs the global chemistry-climate models WACCM and WACCM-X, which extend from the surface to 140 and 500 km, respectively. They have a version of WACCM called WACCM-D, which contains all the chemistry for cluster ions from the </w:t>
      </w:r>
      <w:r w:rsidR="00167B62" w:rsidRPr="00842DFC">
        <w:rPr>
          <w:color w:val="000000" w:themeColor="text1"/>
        </w:rPr>
        <w:t>Sodankyla</w:t>
      </w:r>
      <w:r w:rsidRPr="00842DFC">
        <w:rPr>
          <w:color w:val="000000" w:themeColor="text1"/>
        </w:rPr>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842DFC" w:rsidRDefault="00210D12" w:rsidP="00AB241A">
      <w:pPr>
        <w:pStyle w:val="Overskrift2"/>
        <w:rPr>
          <w:rFonts w:ascii="Times New Roman" w:hAnsi="Times New Roman" w:cs="Times New Roman"/>
          <w:color w:val="000000" w:themeColor="text1"/>
        </w:rPr>
      </w:pPr>
      <w:bookmarkStart w:id="13" w:name="_Toc101967280"/>
      <w:r w:rsidRPr="00842DFC">
        <w:rPr>
          <w:color w:val="000000" w:themeColor="text1"/>
        </w:rPr>
        <w:t>Authors</w:t>
      </w:r>
      <w:bookmarkEnd w:id="13"/>
    </w:p>
    <w:p w14:paraId="1536DA93" w14:textId="77777777" w:rsidR="008C70C1" w:rsidRPr="00842DFC" w:rsidRDefault="00210D12">
      <w:pPr>
        <w:pStyle w:val="Brdtekstinnrykk2"/>
        <w:numPr>
          <w:ilvl w:val="1"/>
          <w:numId w:val="10"/>
        </w:numPr>
        <w:rPr>
          <w:color w:val="000000" w:themeColor="text1"/>
        </w:rPr>
      </w:pPr>
      <w:r w:rsidRPr="00842DFC">
        <w:rPr>
          <w:color w:val="000000" w:themeColor="text1"/>
        </w:rPr>
        <w:t>Kolbjørn Blix, Andøya Space Center, Norway</w:t>
      </w:r>
    </w:p>
    <w:p w14:paraId="746BF5B7" w14:textId="5FB4C669" w:rsidR="008C70C1" w:rsidRPr="00842DFC" w:rsidRDefault="00210D12">
      <w:pPr>
        <w:pStyle w:val="Brdtekstinnrykk2"/>
        <w:numPr>
          <w:ilvl w:val="1"/>
          <w:numId w:val="10"/>
        </w:numPr>
        <w:rPr>
          <w:color w:val="000000" w:themeColor="text1"/>
        </w:rPr>
      </w:pPr>
      <w:r w:rsidRPr="00842DFC">
        <w:rPr>
          <w:color w:val="000000" w:themeColor="text1"/>
        </w:rPr>
        <w:lastRenderedPageBreak/>
        <w:t xml:space="preserve">Prof. Dr. Franz-Josef </w:t>
      </w:r>
      <w:r w:rsidR="00641588" w:rsidRPr="00842DFC">
        <w:rPr>
          <w:color w:val="000000" w:themeColor="text1"/>
        </w:rPr>
        <w:t>Lübken</w:t>
      </w:r>
      <w:r w:rsidRPr="00842DFC">
        <w:rPr>
          <w:color w:val="000000" w:themeColor="text1"/>
        </w:rPr>
        <w:t xml:space="preserve"> &amp; Dr. Boris Strelnikov, Leibniz-Institute of Atmospheric Physics, </w:t>
      </w:r>
      <w:r w:rsidR="00822526" w:rsidRPr="00842DFC">
        <w:rPr>
          <w:color w:val="000000" w:themeColor="text1"/>
        </w:rPr>
        <w:t>Kühlungsborn</w:t>
      </w:r>
      <w:r w:rsidRPr="00842DFC">
        <w:rPr>
          <w:color w:val="000000" w:themeColor="text1"/>
        </w:rPr>
        <w:t>, Germany</w:t>
      </w:r>
    </w:p>
    <w:p w14:paraId="6CBE7626" w14:textId="77777777" w:rsidR="008C70C1" w:rsidRPr="00842DFC" w:rsidRDefault="00210D12">
      <w:pPr>
        <w:pStyle w:val="Brdtekstinnrykk2"/>
        <w:numPr>
          <w:ilvl w:val="1"/>
          <w:numId w:val="10"/>
        </w:numPr>
        <w:rPr>
          <w:color w:val="000000" w:themeColor="text1"/>
        </w:rPr>
      </w:pPr>
      <w:r w:rsidRPr="00842DFC">
        <w:rPr>
          <w:color w:val="000000" w:themeColor="text1"/>
        </w:rPr>
        <w:t>Prof. Dr. Miguel Larsen, Clemson University, USA</w:t>
      </w:r>
    </w:p>
    <w:p w14:paraId="61C775A1" w14:textId="77777777" w:rsidR="008C70C1" w:rsidRPr="00842DFC" w:rsidRDefault="00210D12">
      <w:pPr>
        <w:pStyle w:val="Brdtekstinnrykk2"/>
        <w:numPr>
          <w:ilvl w:val="1"/>
          <w:numId w:val="10"/>
        </w:numPr>
        <w:rPr>
          <w:color w:val="000000" w:themeColor="text1"/>
        </w:rPr>
      </w:pPr>
      <w:r w:rsidRPr="00842DFC">
        <w:rPr>
          <w:color w:val="000000" w:themeColor="text1"/>
        </w:rPr>
        <w:t>Chris Koehler, Director, Colorado Space Grant Consortium, University of Colorado at Boulder</w:t>
      </w:r>
    </w:p>
    <w:p w14:paraId="333324B4" w14:textId="77777777" w:rsidR="00945203" w:rsidRPr="00842DFC" w:rsidRDefault="00945203" w:rsidP="00945203">
      <w:pPr>
        <w:pStyle w:val="Listeavsnitt"/>
        <w:numPr>
          <w:ilvl w:val="1"/>
          <w:numId w:val="10"/>
        </w:numPr>
        <w:rPr>
          <w:color w:val="000000" w:themeColor="text1"/>
        </w:rPr>
      </w:pPr>
      <w:r w:rsidRPr="00842DFC">
        <w:rPr>
          <w:color w:val="000000" w:themeColor="text1"/>
        </w:rPr>
        <w:t>Prof. Jøran Moen, Physics Dept., University of Oslo, Norway</w:t>
      </w:r>
    </w:p>
    <w:p w14:paraId="4B855ECD" w14:textId="642D2322" w:rsidR="008C70C1" w:rsidRPr="00842DFC" w:rsidRDefault="00210D12">
      <w:pPr>
        <w:pStyle w:val="Brdtekstinnrykk2"/>
        <w:numPr>
          <w:ilvl w:val="1"/>
          <w:numId w:val="10"/>
        </w:numPr>
        <w:rPr>
          <w:color w:val="000000" w:themeColor="text1"/>
        </w:rPr>
      </w:pPr>
      <w:r w:rsidRPr="00842DFC">
        <w:rPr>
          <w:color w:val="000000" w:themeColor="text1"/>
        </w:rPr>
        <w:t>Prof. Dr. Markus Rapp, German Aerospace Center (DLR), Institute of Atmospheric Physics, Oberpfaffenhofen, Germany.</w:t>
      </w:r>
    </w:p>
    <w:p w14:paraId="32A9B7BA" w14:textId="577E521C" w:rsidR="00104AA2" w:rsidRPr="00842DFC" w:rsidRDefault="00104AA2">
      <w:pPr>
        <w:pStyle w:val="Brdtekstinnrykk2"/>
        <w:numPr>
          <w:ilvl w:val="1"/>
          <w:numId w:val="10"/>
        </w:numPr>
        <w:rPr>
          <w:color w:val="000000" w:themeColor="text1"/>
        </w:rPr>
      </w:pPr>
      <w:r w:rsidRPr="00842DFC">
        <w:rPr>
          <w:color w:val="000000" w:themeColor="text1"/>
        </w:rPr>
        <w:t>Professor John Plane, School of Chemistry, University of Leeds, UK</w:t>
      </w:r>
    </w:p>
    <w:p w14:paraId="2420D32A" w14:textId="354063A9" w:rsidR="00B31CA8" w:rsidRPr="00842DFC" w:rsidRDefault="00B31CA8">
      <w:pPr>
        <w:pStyle w:val="Brdtekstinnrykk2"/>
        <w:numPr>
          <w:ilvl w:val="1"/>
          <w:numId w:val="10"/>
        </w:numPr>
        <w:rPr>
          <w:color w:val="000000" w:themeColor="text1"/>
        </w:rPr>
      </w:pPr>
      <w:r w:rsidRPr="00842DFC">
        <w:rPr>
          <w:color w:val="000000" w:themeColor="text1"/>
        </w:rPr>
        <w:t>Fred Sigernes. Professor, Optics and Atmospheric Research. Chief of the Kjell Henriksen Observatory. Arctic Geophysics</w:t>
      </w:r>
    </w:p>
    <w:p w14:paraId="023C24B0" w14:textId="47B55355" w:rsidR="007463A5" w:rsidRPr="00842DFC" w:rsidRDefault="007463A5">
      <w:pPr>
        <w:pStyle w:val="Brdtekstinnrykk2"/>
        <w:numPr>
          <w:ilvl w:val="1"/>
          <w:numId w:val="10"/>
        </w:numPr>
        <w:rPr>
          <w:color w:val="000000" w:themeColor="text1"/>
        </w:rPr>
      </w:pPr>
      <w:r w:rsidRPr="00842DFC">
        <w:rPr>
          <w:color w:val="000000" w:themeColor="text1"/>
        </w:rPr>
        <w:t>Ingrid Mann, Professor / Group Leader Space Physics Department of Physics and Technology Campus Tromsø</w:t>
      </w:r>
    </w:p>
    <w:p w14:paraId="124AB3AE" w14:textId="5D7FD214" w:rsidR="003D60C2" w:rsidRPr="00842DFC" w:rsidRDefault="003D60C2" w:rsidP="00800FD8">
      <w:pPr>
        <w:pStyle w:val="Brdtekstinnrykk2"/>
        <w:numPr>
          <w:ilvl w:val="1"/>
          <w:numId w:val="10"/>
        </w:numPr>
        <w:rPr>
          <w:color w:val="000000" w:themeColor="text1"/>
        </w:rPr>
      </w:pPr>
      <w:r w:rsidRPr="00842DFC">
        <w:rPr>
          <w:color w:val="000000" w:themeColor="text1"/>
        </w:rPr>
        <w:t>Jörg Gumbel, Professor in Atmospheric Physics, Department of Meteorology (MISU), Stockholm University</w:t>
      </w:r>
    </w:p>
    <w:p w14:paraId="1ACAB4FC" w14:textId="4043C6D1" w:rsidR="0073377F" w:rsidRPr="00842DFC" w:rsidRDefault="0073377F" w:rsidP="00800FD8">
      <w:pPr>
        <w:pStyle w:val="Brdtekstinnrykk2"/>
        <w:numPr>
          <w:ilvl w:val="1"/>
          <w:numId w:val="10"/>
        </w:numPr>
        <w:rPr>
          <w:color w:val="000000" w:themeColor="text1"/>
        </w:rPr>
      </w:pPr>
      <w:r w:rsidRPr="00842DFC">
        <w:rPr>
          <w:color w:val="000000" w:themeColor="text1"/>
        </w:rPr>
        <w:t>Jonas Hedin, Department of Meteorology (MISU), Stockholm University</w:t>
      </w:r>
    </w:p>
    <w:p w14:paraId="461D817F" w14:textId="339B2B27" w:rsidR="00911531" w:rsidRPr="00842DFC" w:rsidRDefault="00911531" w:rsidP="00911531">
      <w:pPr>
        <w:pStyle w:val="Brdtekstinnrykk2"/>
        <w:numPr>
          <w:ilvl w:val="1"/>
          <w:numId w:val="10"/>
        </w:numPr>
        <w:rPr>
          <w:color w:val="000000" w:themeColor="text1"/>
        </w:rPr>
      </w:pPr>
      <w:r w:rsidRPr="00842DFC">
        <w:rPr>
          <w:color w:val="000000" w:themeColor="text1"/>
        </w:rPr>
        <w:t>Gerald A. Lehmacher, Associate Professor of Physics and Astronomy, Clemson University</w:t>
      </w:r>
    </w:p>
    <w:p w14:paraId="62D3507B" w14:textId="71A7A5EA" w:rsidR="008D466B" w:rsidRPr="00842DFC" w:rsidRDefault="008D466B" w:rsidP="00911531">
      <w:pPr>
        <w:pStyle w:val="Brdtekstinnrykk2"/>
        <w:numPr>
          <w:ilvl w:val="1"/>
          <w:numId w:val="10"/>
        </w:numPr>
        <w:rPr>
          <w:color w:val="000000" w:themeColor="text1"/>
        </w:rPr>
      </w:pPr>
      <w:r w:rsidRPr="00842DFC">
        <w:rPr>
          <w:color w:val="000000" w:themeColor="text1"/>
        </w:rPr>
        <w:t>Toma</w:t>
      </w:r>
      <w:r w:rsidR="00E31C5A" w:rsidRPr="00842DFC">
        <w:rPr>
          <w:color w:val="000000" w:themeColor="text1"/>
        </w:rPr>
        <w:t>s</w:t>
      </w:r>
      <w:r w:rsidRPr="00842DFC">
        <w:rPr>
          <w:color w:val="000000" w:themeColor="text1"/>
        </w:rPr>
        <w:t>z Noga, Research Assistant, Space Technologies Division, Center of Space Technologies, Łukasiewicz Research Network - Institute of Aviation</w:t>
      </w:r>
    </w:p>
    <w:p w14:paraId="62005FBB" w14:textId="624DE699" w:rsidR="000B4BF1" w:rsidRPr="00842DFC" w:rsidRDefault="000B4BF1" w:rsidP="00FD3E80">
      <w:pPr>
        <w:pStyle w:val="Brdtekstinnrykk2"/>
        <w:numPr>
          <w:ilvl w:val="1"/>
          <w:numId w:val="10"/>
        </w:numPr>
        <w:rPr>
          <w:color w:val="000000" w:themeColor="text1"/>
        </w:rPr>
      </w:pPr>
      <w:r w:rsidRPr="00842DFC">
        <w:rPr>
          <w:color w:val="000000" w:themeColor="text1"/>
        </w:rPr>
        <w:t>Takumi Abe, ISAS / JAXA</w:t>
      </w:r>
      <w:r w:rsidR="00FD3E80" w:rsidRPr="00842DFC">
        <w:rPr>
          <w:color w:val="000000" w:themeColor="text1"/>
        </w:rPr>
        <w:t xml:space="preserve"> </w:t>
      </w:r>
      <w:r w:rsidRPr="00842DFC">
        <w:rPr>
          <w:color w:val="000000" w:themeColor="text1"/>
        </w:rPr>
        <w:t>(Japan Aerospace Exploration Agency</w:t>
      </w:r>
    </w:p>
    <w:p w14:paraId="1EA73B86" w14:textId="1A8C6329" w:rsidR="00C9547B" w:rsidRPr="00842DFC" w:rsidRDefault="00C9547B" w:rsidP="00C9547B">
      <w:pPr>
        <w:pStyle w:val="Brdtekstinnrykk2"/>
        <w:numPr>
          <w:ilvl w:val="1"/>
          <w:numId w:val="10"/>
        </w:numPr>
        <w:rPr>
          <w:color w:val="000000" w:themeColor="text1"/>
        </w:rPr>
      </w:pPr>
      <w:r w:rsidRPr="00842DFC">
        <w:rPr>
          <w:color w:val="000000" w:themeColor="text1"/>
        </w:rPr>
        <w:t>Professor William Ward, University of New Brunswick, Fredericton, New Brunswick, Canada</w:t>
      </w:r>
    </w:p>
    <w:p w14:paraId="16C4E39B" w14:textId="39B604A0" w:rsidR="00533D65" w:rsidRPr="00842DFC" w:rsidRDefault="00533D65" w:rsidP="00533D65">
      <w:pPr>
        <w:pStyle w:val="Brdtekstinnrykk2"/>
        <w:numPr>
          <w:ilvl w:val="1"/>
          <w:numId w:val="10"/>
        </w:numPr>
        <w:rPr>
          <w:color w:val="000000" w:themeColor="text1"/>
        </w:rPr>
      </w:pPr>
      <w:r w:rsidRPr="00842DFC">
        <w:rPr>
          <w:color w:val="000000" w:themeColor="text1"/>
        </w:rPr>
        <w:t>Yun-Hang Cho, PhD Researcher, University of Sheffield</w:t>
      </w:r>
      <w:r w:rsidR="004F72F7" w:rsidRPr="00842DFC">
        <w:rPr>
          <w:color w:val="000000" w:themeColor="text1"/>
        </w:rPr>
        <w:t>, UK</w:t>
      </w:r>
    </w:p>
    <w:p w14:paraId="5A2B20FD" w14:textId="590374B9" w:rsidR="00293D8A" w:rsidRPr="00842DFC" w:rsidRDefault="00293D8A" w:rsidP="00533D65">
      <w:pPr>
        <w:pStyle w:val="Brdtekstinnrykk2"/>
        <w:numPr>
          <w:ilvl w:val="1"/>
          <w:numId w:val="10"/>
        </w:numPr>
        <w:rPr>
          <w:color w:val="000000" w:themeColor="text1"/>
        </w:rPr>
      </w:pPr>
      <w:r w:rsidRPr="00842DFC">
        <w:rPr>
          <w:color w:val="000000" w:themeColor="text1"/>
        </w:rPr>
        <w:t xml:space="preserve">Allison </w:t>
      </w:r>
      <w:proofErr w:type="gramStart"/>
      <w:r w:rsidRPr="00842DFC">
        <w:rPr>
          <w:color w:val="000000" w:themeColor="text1"/>
        </w:rPr>
        <w:t>Jaynes ,</w:t>
      </w:r>
      <w:proofErr w:type="gramEnd"/>
      <w:r w:rsidRPr="00842DFC">
        <w:rPr>
          <w:color w:val="000000" w:themeColor="text1"/>
        </w:rPr>
        <w:t xml:space="preserve"> University of Iowa, USA</w:t>
      </w:r>
    </w:p>
    <w:p w14:paraId="2586A5FD" w14:textId="77C26DEB" w:rsidR="00464837" w:rsidRPr="00842DFC" w:rsidRDefault="00464837" w:rsidP="00464837">
      <w:pPr>
        <w:pStyle w:val="Brdtekstinnrykk2"/>
        <w:numPr>
          <w:ilvl w:val="1"/>
          <w:numId w:val="10"/>
        </w:numPr>
        <w:rPr>
          <w:color w:val="000000" w:themeColor="text1"/>
        </w:rPr>
      </w:pPr>
      <w:r w:rsidRPr="00842DFC">
        <w:rPr>
          <w:color w:val="000000" w:themeColor="text1"/>
        </w:rPr>
        <w:t>Takumi Abe, Associate Professor, ISAS/JAXA, JP</w:t>
      </w:r>
    </w:p>
    <w:p w14:paraId="1C4F2583" w14:textId="77777777" w:rsidR="00AB241A" w:rsidRPr="00842DFC" w:rsidRDefault="00AB241A" w:rsidP="00AB241A">
      <w:pPr>
        <w:pStyle w:val="Brdtekstinnrykk2"/>
        <w:ind w:left="1080"/>
        <w:rPr>
          <w:color w:val="000000" w:themeColor="text1"/>
        </w:rPr>
      </w:pPr>
    </w:p>
    <w:p w14:paraId="5692BE28" w14:textId="06E3AEA8" w:rsidR="008C70C1" w:rsidRPr="00842DFC" w:rsidRDefault="00210D12" w:rsidP="00AB241A">
      <w:pPr>
        <w:pStyle w:val="Overskrift2"/>
        <w:rPr>
          <w:rFonts w:ascii="Times New Roman" w:hAnsi="Times New Roman" w:cs="Times New Roman"/>
          <w:color w:val="000000" w:themeColor="text1"/>
        </w:rPr>
      </w:pPr>
      <w:bookmarkStart w:id="14" w:name="_Toc101967281"/>
      <w:r w:rsidRPr="00842DFC">
        <w:rPr>
          <w:color w:val="000000" w:themeColor="text1"/>
        </w:rPr>
        <w:t>References</w:t>
      </w:r>
      <w:bookmarkEnd w:id="14"/>
    </w:p>
    <w:p w14:paraId="5695DCA5" w14:textId="0A37508C" w:rsidR="008C70C1" w:rsidRPr="00842DFC" w:rsidRDefault="00210D12">
      <w:pPr>
        <w:ind w:left="720"/>
        <w:rPr>
          <w:color w:val="000000" w:themeColor="text1"/>
        </w:rPr>
      </w:pPr>
      <w:r w:rsidRPr="00842DFC">
        <w:rPr>
          <w:i/>
          <w:color w:val="000000" w:themeColor="text1"/>
        </w:rPr>
        <w:t xml:space="preserve">This initial white paper is partly based on the white paper for the COSIMA: “COmbined Science initiative for In-situ measurements in the Middle Atmosphere” project. The COSIMA project was an idea by Prof. Dr. Franz-Josef </w:t>
      </w:r>
      <w:r w:rsidR="00641588" w:rsidRPr="00842DFC">
        <w:rPr>
          <w:i/>
          <w:color w:val="000000" w:themeColor="text1"/>
        </w:rPr>
        <w:t>Lübken</w:t>
      </w:r>
      <w:r w:rsidRPr="00842DFC">
        <w:rPr>
          <w:i/>
          <w:color w:val="000000" w:themeColor="text1"/>
        </w:rPr>
        <w:t xml:space="preserve">, Leibniz-Institute of Atmospheric Physics, </w:t>
      </w:r>
      <w:r w:rsidR="00822526" w:rsidRPr="00842DFC">
        <w:rPr>
          <w:i/>
          <w:color w:val="000000" w:themeColor="text1"/>
        </w:rPr>
        <w:t>Kühlungsborn</w:t>
      </w:r>
      <w:r w:rsidRPr="00842DFC">
        <w:rPr>
          <w:i/>
          <w:color w:val="000000" w:themeColor="text1"/>
        </w:rPr>
        <w:t>, Germany and Prof. Dr. Miguel Larsen, Clemson University, USA. 28. August 2017 (V2).</w:t>
      </w:r>
    </w:p>
    <w:p w14:paraId="4E3E9728" w14:textId="1ABA7C66" w:rsidR="008C70C1" w:rsidRPr="00842DFC" w:rsidRDefault="00210D12">
      <w:pPr>
        <w:pStyle w:val="Brdtekstinnrykk2"/>
        <w:numPr>
          <w:ilvl w:val="1"/>
          <w:numId w:val="9"/>
        </w:numPr>
        <w:rPr>
          <w:color w:val="000000" w:themeColor="text1"/>
        </w:rPr>
      </w:pPr>
      <w:r w:rsidRPr="00842DFC">
        <w:rPr>
          <w:color w:val="000000" w:themeColor="text1"/>
        </w:rPr>
        <w:t xml:space="preserve">COSIMA: “COmbined Science initiative for In-situ measurements in the Middle Atmosphere” project. The COSIMA project was an idea by Prof. Dr. Franz-Josef </w:t>
      </w:r>
      <w:r w:rsidR="00641588" w:rsidRPr="00842DFC">
        <w:rPr>
          <w:color w:val="000000" w:themeColor="text1"/>
        </w:rPr>
        <w:t>Lübken</w:t>
      </w:r>
      <w:r w:rsidRPr="00842DFC">
        <w:rPr>
          <w:color w:val="000000" w:themeColor="text1"/>
        </w:rPr>
        <w:t xml:space="preserve">, Leibniz-Institute of Atmospheric Physics, </w:t>
      </w:r>
      <w:r w:rsidR="00822526" w:rsidRPr="00842DFC">
        <w:rPr>
          <w:color w:val="000000" w:themeColor="text1"/>
        </w:rPr>
        <w:t>Kühlungsborn</w:t>
      </w:r>
      <w:r w:rsidRPr="00842DFC">
        <w:rPr>
          <w:color w:val="000000" w:themeColor="text1"/>
        </w:rPr>
        <w:t xml:space="preserve">, Germany and </w:t>
      </w:r>
      <w:bookmarkStart w:id="15" w:name="_Hlk13832032"/>
      <w:r w:rsidRPr="00842DFC">
        <w:rPr>
          <w:color w:val="000000" w:themeColor="text1"/>
        </w:rPr>
        <w:t>Prof. Dr. Miguel Larsen, Clemson University, USA</w:t>
      </w:r>
      <w:bookmarkEnd w:id="15"/>
      <w:r w:rsidRPr="00842DFC">
        <w:rPr>
          <w:color w:val="000000" w:themeColor="text1"/>
        </w:rPr>
        <w:t>. 28. August 2017 (V2).</w:t>
      </w:r>
    </w:p>
    <w:p w14:paraId="5239C4FA" w14:textId="77777777" w:rsidR="008C70C1" w:rsidRPr="00842DFC" w:rsidRDefault="00210D12">
      <w:pPr>
        <w:pStyle w:val="Brdtekstinnrykk2"/>
        <w:numPr>
          <w:ilvl w:val="1"/>
          <w:numId w:val="9"/>
        </w:numPr>
        <w:rPr>
          <w:color w:val="000000" w:themeColor="text1"/>
        </w:rPr>
      </w:pPr>
      <w:r w:rsidRPr="00842DFC">
        <w:rPr>
          <w:color w:val="000000" w:themeColor="text1"/>
        </w:rPr>
        <w:t xml:space="preserve">Fritts, D. et al.  (2016) The Deep Propagating Gravity Wave Experiment (DEEPWAVE): An Airborne and Ground-Based Exploration of Gravity Wave Propagation and Effects from their Sources throughout the Lower and Middle </w:t>
      </w:r>
      <w:r w:rsidRPr="00842DFC">
        <w:rPr>
          <w:color w:val="000000" w:themeColor="text1"/>
        </w:rPr>
        <w:lastRenderedPageBreak/>
        <w:t>Atmosphere.  Bulletin of the American Meteorological Society.    DOI: 10.1175/BAMS-D-14-00269.1</w:t>
      </w:r>
    </w:p>
    <w:p w14:paraId="0D4696CC" w14:textId="77777777" w:rsidR="008C70C1" w:rsidRPr="00842DFC" w:rsidRDefault="00210D12">
      <w:pPr>
        <w:pStyle w:val="Brdtekstinnrykk2"/>
        <w:numPr>
          <w:ilvl w:val="1"/>
          <w:numId w:val="9"/>
        </w:numPr>
        <w:rPr>
          <w:color w:val="000000" w:themeColor="text1"/>
        </w:rPr>
      </w:pPr>
      <w:r w:rsidRPr="00842DFC">
        <w:rPr>
          <w:color w:val="000000" w:themeColor="text1"/>
        </w:rPr>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842DFC" w:rsidRDefault="00210D12">
      <w:pPr>
        <w:pStyle w:val="Brdtekstinnrykk2"/>
        <w:numPr>
          <w:ilvl w:val="1"/>
          <w:numId w:val="9"/>
        </w:numPr>
        <w:rPr>
          <w:color w:val="000000" w:themeColor="text1"/>
        </w:rPr>
      </w:pPr>
      <w:r w:rsidRPr="00842DFC">
        <w:rPr>
          <w:color w:val="000000" w:themeColor="text1"/>
        </w:rPr>
        <w:t xml:space="preserve">Fritts, D. et al. (2019). PMC Turbo: Studying gravity wave and instability dynamics in the summer mesosphere using polar mesospheric cloud imaging and profiling from a stratospheric balloon. Journal of Geophysical Research: Atmospheres, 124. </w:t>
      </w:r>
      <w:hyperlink r:id="rId20" w:history="1">
        <w:r w:rsidR="008623A5" w:rsidRPr="00842DFC">
          <w:rPr>
            <w:rStyle w:val="Hyperkobling"/>
            <w:color w:val="000000" w:themeColor="text1"/>
          </w:rPr>
          <w:t>https://doi.org/10.1029/2019JD030298</w:t>
        </w:r>
      </w:hyperlink>
    </w:p>
    <w:p w14:paraId="0A6A7B37" w14:textId="42D1A1F3" w:rsidR="008623A5" w:rsidRPr="00842DFC" w:rsidRDefault="008623A5" w:rsidP="00EC20BB">
      <w:pPr>
        <w:pStyle w:val="Brdtekstinnrykk2"/>
        <w:numPr>
          <w:ilvl w:val="1"/>
          <w:numId w:val="9"/>
        </w:numPr>
        <w:rPr>
          <w:color w:val="000000" w:themeColor="text1"/>
        </w:rPr>
      </w:pPr>
      <w:r w:rsidRPr="00842DFC">
        <w:rPr>
          <w:color w:val="000000" w:themeColor="text1"/>
        </w:rPr>
        <w:t>Ryan 2016</w:t>
      </w:r>
      <w:r w:rsidRPr="00842DFC">
        <w:rPr>
          <w:color w:val="000000" w:themeColor="text1"/>
        </w:rPr>
        <w:br/>
        <w:t>Niall J. Ryan, Mathias Palm, Uwe Raffalski, Richard Larsson, Gloria Manney, Luis Millán, and Justus Notholt, Strato-mesospheric carbon monoxide profiles above Kiruna, Sweden (67.8◦ N, 20.4◦ E), since 2008, Earth Syst. Sci. Data, 9, 77–89, 2017</w:t>
      </w:r>
      <w:r w:rsidR="00EC20BB" w:rsidRPr="00842DFC">
        <w:rPr>
          <w:color w:val="000000" w:themeColor="text1"/>
        </w:rPr>
        <w:t xml:space="preserve"> </w:t>
      </w:r>
      <w:r w:rsidR="00EC20BB" w:rsidRPr="00842DFC">
        <w:rPr>
          <w:color w:val="000000" w:themeColor="text1"/>
        </w:rPr>
        <w:br/>
      </w:r>
      <w:r w:rsidRPr="00842DFC">
        <w:rPr>
          <w:color w:val="000000" w:themeColor="text1"/>
        </w:rPr>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842DFC" w:rsidRDefault="00EC20BB" w:rsidP="00EC20BB">
      <w:pPr>
        <w:pStyle w:val="Brdtekstinnrykk2"/>
        <w:numPr>
          <w:ilvl w:val="1"/>
          <w:numId w:val="9"/>
        </w:numPr>
        <w:rPr>
          <w:color w:val="000000" w:themeColor="text1"/>
        </w:rPr>
      </w:pPr>
      <w:r w:rsidRPr="00842DFC">
        <w:rPr>
          <w:color w:val="000000" w:themeColor="text1"/>
        </w:rPr>
        <w:t>Ryan 2018</w:t>
      </w:r>
    </w:p>
    <w:p w14:paraId="4EF597DB" w14:textId="2C2C7775" w:rsidR="00EC20BB" w:rsidRPr="00842DFC" w:rsidRDefault="00EC20BB" w:rsidP="00AE4C32">
      <w:pPr>
        <w:pStyle w:val="Brdtekstinnrykk2"/>
        <w:ind w:left="1080"/>
        <w:rPr>
          <w:color w:val="000000" w:themeColor="text1"/>
        </w:rPr>
      </w:pPr>
      <w:r w:rsidRPr="00842DFC">
        <w:rPr>
          <w:color w:val="000000" w:themeColor="text1"/>
        </w:rPr>
        <w:t>Niall J. Ryan, Kinnison, D. E., Garcia, R. R., Raffalski, U., Palm, M., and Notholt, J.: Assessing the ability to derive rates of polar middle-atmospheric descent using trace gas measurements from remote sensors, Atmos. Chem. Phys.</w:t>
      </w:r>
      <w:r w:rsidRPr="00842DFC">
        <w:rPr>
          <w:color w:val="000000" w:themeColor="text1"/>
        </w:rPr>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842DFC" w:rsidRDefault="008C70C1">
      <w:pPr>
        <w:pStyle w:val="Brdtekstinnrykk2"/>
        <w:rPr>
          <w:color w:val="000000" w:themeColor="text1"/>
        </w:rPr>
      </w:pPr>
    </w:p>
    <w:sectPr w:rsidR="008C70C1" w:rsidRPr="00842DFC"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B96B" w14:textId="77777777" w:rsidR="005D4E1D" w:rsidRDefault="005D4E1D">
      <w:pPr>
        <w:spacing w:before="0"/>
      </w:pPr>
      <w:r>
        <w:separator/>
      </w:r>
    </w:p>
  </w:endnote>
  <w:endnote w:type="continuationSeparator" w:id="0">
    <w:p w14:paraId="58E84D6E" w14:textId="77777777" w:rsidR="005D4E1D" w:rsidRDefault="005D4E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54C" w14:textId="0832C1E0" w:rsidR="00F13E39" w:rsidRDefault="00F13E39">
    <w:pPr>
      <w:pStyle w:val="Bunntekst"/>
      <w:tabs>
        <w:tab w:val="center" w:pos="4680"/>
        <w:tab w:val="right" w:pos="9360"/>
      </w:tabs>
    </w:pPr>
    <w:r>
      <w:fldChar w:fldCharType="begin"/>
    </w:r>
    <w:r>
      <w:instrText>DATE \@"M\/d\/yyyy"</w:instrText>
    </w:r>
    <w:r>
      <w:fldChar w:fldCharType="separate"/>
    </w:r>
    <w:r w:rsidR="00E344B8">
      <w:rPr>
        <w:noProof/>
      </w:rPr>
      <w:t>7/18/2023</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74ED" w14:textId="77777777" w:rsidR="005D4E1D" w:rsidRDefault="005D4E1D">
      <w:pPr>
        <w:spacing w:before="0"/>
      </w:pPr>
      <w:r>
        <w:separator/>
      </w:r>
    </w:p>
  </w:footnote>
  <w:footnote w:type="continuationSeparator" w:id="0">
    <w:p w14:paraId="361A0325" w14:textId="77777777" w:rsidR="005D4E1D" w:rsidRDefault="005D4E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484" w14:textId="5EB49BAD" w:rsidR="00F13E39" w:rsidRDefault="00E344B8">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1026"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C65" w14:textId="1B41B656" w:rsidR="00F13E39" w:rsidRDefault="00F13E39">
    <w:pPr>
      <w:pStyle w:val="Topptekst"/>
      <w:tabs>
        <w:tab w:val="center" w:pos="4680"/>
        <w:tab w:val="right" w:pos="9360"/>
      </w:tabs>
      <w:jc w:val="both"/>
    </w:pPr>
    <w:r>
      <w:t xml:space="preserve">White Paper </w:t>
    </w:r>
    <w:r w:rsidR="0088701C">
      <w:t xml:space="preserve">release version </w:t>
    </w:r>
    <w:r w:rsidR="00E5692F">
      <w:t>3.</w:t>
    </w:r>
    <w:r w:rsidR="00441878">
      <w:t>2</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FAB5" w14:textId="2BBB9CF2" w:rsidR="00F13E39" w:rsidRDefault="00E344B8">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1025"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384839437">
    <w:abstractNumId w:val="3"/>
  </w:num>
  <w:num w:numId="2" w16cid:durableId="1273439341">
    <w:abstractNumId w:val="10"/>
  </w:num>
  <w:num w:numId="3" w16cid:durableId="98377420">
    <w:abstractNumId w:val="2"/>
  </w:num>
  <w:num w:numId="4" w16cid:durableId="1052313647">
    <w:abstractNumId w:val="5"/>
  </w:num>
  <w:num w:numId="5" w16cid:durableId="218715085">
    <w:abstractNumId w:val="27"/>
  </w:num>
  <w:num w:numId="6" w16cid:durableId="157310792">
    <w:abstractNumId w:val="12"/>
  </w:num>
  <w:num w:numId="7" w16cid:durableId="1919052390">
    <w:abstractNumId w:val="23"/>
  </w:num>
  <w:num w:numId="8" w16cid:durableId="1841771796">
    <w:abstractNumId w:val="26"/>
  </w:num>
  <w:num w:numId="9" w16cid:durableId="82924192">
    <w:abstractNumId w:val="19"/>
  </w:num>
  <w:num w:numId="10" w16cid:durableId="1485850246">
    <w:abstractNumId w:val="7"/>
  </w:num>
  <w:num w:numId="11" w16cid:durableId="935867445">
    <w:abstractNumId w:val="1"/>
  </w:num>
  <w:num w:numId="12" w16cid:durableId="2086100416">
    <w:abstractNumId w:val="21"/>
  </w:num>
  <w:num w:numId="13" w16cid:durableId="919947296">
    <w:abstractNumId w:val="17"/>
  </w:num>
  <w:num w:numId="14" w16cid:durableId="76098721">
    <w:abstractNumId w:val="18"/>
  </w:num>
  <w:num w:numId="15" w16cid:durableId="86076834">
    <w:abstractNumId w:val="15"/>
  </w:num>
  <w:num w:numId="16" w16cid:durableId="41250621">
    <w:abstractNumId w:val="14"/>
  </w:num>
  <w:num w:numId="17" w16cid:durableId="2033876634">
    <w:abstractNumId w:val="24"/>
  </w:num>
  <w:num w:numId="18" w16cid:durableId="145826352">
    <w:abstractNumId w:val="25"/>
  </w:num>
  <w:num w:numId="19" w16cid:durableId="129444430">
    <w:abstractNumId w:val="9"/>
  </w:num>
  <w:num w:numId="20" w16cid:durableId="1482041756">
    <w:abstractNumId w:val="20"/>
  </w:num>
  <w:num w:numId="21" w16cid:durableId="1485588166">
    <w:abstractNumId w:val="16"/>
  </w:num>
  <w:num w:numId="22" w16cid:durableId="217014074">
    <w:abstractNumId w:val="8"/>
  </w:num>
  <w:num w:numId="23" w16cid:durableId="11734400">
    <w:abstractNumId w:val="22"/>
  </w:num>
  <w:num w:numId="24" w16cid:durableId="546905">
    <w:abstractNumId w:val="11"/>
  </w:num>
  <w:num w:numId="25" w16cid:durableId="518155995">
    <w:abstractNumId w:val="0"/>
  </w:num>
  <w:num w:numId="26" w16cid:durableId="425197969">
    <w:abstractNumId w:val="13"/>
  </w:num>
  <w:num w:numId="27" w16cid:durableId="1391147278">
    <w:abstractNumId w:val="6"/>
  </w:num>
  <w:num w:numId="28" w16cid:durableId="1975090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008"/>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C1"/>
    <w:rsid w:val="00013C16"/>
    <w:rsid w:val="0001416B"/>
    <w:rsid w:val="00014496"/>
    <w:rsid w:val="00024A9B"/>
    <w:rsid w:val="00027866"/>
    <w:rsid w:val="000302D9"/>
    <w:rsid w:val="00032D70"/>
    <w:rsid w:val="00035020"/>
    <w:rsid w:val="00046807"/>
    <w:rsid w:val="00047E91"/>
    <w:rsid w:val="00075BC8"/>
    <w:rsid w:val="00080460"/>
    <w:rsid w:val="0008182E"/>
    <w:rsid w:val="00086DE5"/>
    <w:rsid w:val="000A1937"/>
    <w:rsid w:val="000B3E03"/>
    <w:rsid w:val="000B4BF1"/>
    <w:rsid w:val="000D4AA1"/>
    <w:rsid w:val="000D4C22"/>
    <w:rsid w:val="000F1AE5"/>
    <w:rsid w:val="000F5456"/>
    <w:rsid w:val="00101159"/>
    <w:rsid w:val="00102B4D"/>
    <w:rsid w:val="00104AA2"/>
    <w:rsid w:val="001231C7"/>
    <w:rsid w:val="001305DE"/>
    <w:rsid w:val="00130F3D"/>
    <w:rsid w:val="0014768D"/>
    <w:rsid w:val="001615E4"/>
    <w:rsid w:val="00165F33"/>
    <w:rsid w:val="00167B62"/>
    <w:rsid w:val="00167E65"/>
    <w:rsid w:val="001762BB"/>
    <w:rsid w:val="001835D1"/>
    <w:rsid w:val="00190B08"/>
    <w:rsid w:val="001C1A76"/>
    <w:rsid w:val="001D47F5"/>
    <w:rsid w:val="001E0A09"/>
    <w:rsid w:val="001E2B15"/>
    <w:rsid w:val="00210D12"/>
    <w:rsid w:val="002344AA"/>
    <w:rsid w:val="00235B3F"/>
    <w:rsid w:val="00252D13"/>
    <w:rsid w:val="00263ED4"/>
    <w:rsid w:val="00276E26"/>
    <w:rsid w:val="00277B3A"/>
    <w:rsid w:val="00293D8A"/>
    <w:rsid w:val="002A0867"/>
    <w:rsid w:val="002A1330"/>
    <w:rsid w:val="002A3AB6"/>
    <w:rsid w:val="002B1BEA"/>
    <w:rsid w:val="002B6EFD"/>
    <w:rsid w:val="002C0750"/>
    <w:rsid w:val="002C5DB2"/>
    <w:rsid w:val="002C77F8"/>
    <w:rsid w:val="002D5EDC"/>
    <w:rsid w:val="002D7AAF"/>
    <w:rsid w:val="00300E6E"/>
    <w:rsid w:val="00313C83"/>
    <w:rsid w:val="00315521"/>
    <w:rsid w:val="00325376"/>
    <w:rsid w:val="00350DD9"/>
    <w:rsid w:val="00351B80"/>
    <w:rsid w:val="00352000"/>
    <w:rsid w:val="00361441"/>
    <w:rsid w:val="00363A52"/>
    <w:rsid w:val="003B502A"/>
    <w:rsid w:val="003B53BB"/>
    <w:rsid w:val="003C4D76"/>
    <w:rsid w:val="003C72B8"/>
    <w:rsid w:val="003D141E"/>
    <w:rsid w:val="003D60C2"/>
    <w:rsid w:val="003D6871"/>
    <w:rsid w:val="003D7CF6"/>
    <w:rsid w:val="003F384A"/>
    <w:rsid w:val="00406CA4"/>
    <w:rsid w:val="00441878"/>
    <w:rsid w:val="00456136"/>
    <w:rsid w:val="00464837"/>
    <w:rsid w:val="00472EF4"/>
    <w:rsid w:val="00494968"/>
    <w:rsid w:val="004B2947"/>
    <w:rsid w:val="004B35E4"/>
    <w:rsid w:val="004B4AF8"/>
    <w:rsid w:val="004B58C1"/>
    <w:rsid w:val="004C3FCD"/>
    <w:rsid w:val="004C48B7"/>
    <w:rsid w:val="004D3DCD"/>
    <w:rsid w:val="004F72F7"/>
    <w:rsid w:val="00514A0D"/>
    <w:rsid w:val="00521965"/>
    <w:rsid w:val="005321CF"/>
    <w:rsid w:val="00533D65"/>
    <w:rsid w:val="0053408D"/>
    <w:rsid w:val="0053437D"/>
    <w:rsid w:val="005371FC"/>
    <w:rsid w:val="00551A29"/>
    <w:rsid w:val="0055384D"/>
    <w:rsid w:val="00556D97"/>
    <w:rsid w:val="00567D57"/>
    <w:rsid w:val="00574101"/>
    <w:rsid w:val="005A0373"/>
    <w:rsid w:val="005A3C35"/>
    <w:rsid w:val="005B1FA0"/>
    <w:rsid w:val="005B78DE"/>
    <w:rsid w:val="005D4E1D"/>
    <w:rsid w:val="005E6580"/>
    <w:rsid w:val="005F5A90"/>
    <w:rsid w:val="00611A01"/>
    <w:rsid w:val="00631492"/>
    <w:rsid w:val="00641588"/>
    <w:rsid w:val="0064330D"/>
    <w:rsid w:val="006506BF"/>
    <w:rsid w:val="00652A73"/>
    <w:rsid w:val="0067091B"/>
    <w:rsid w:val="00696345"/>
    <w:rsid w:val="006A144B"/>
    <w:rsid w:val="006B0E5C"/>
    <w:rsid w:val="006C57DE"/>
    <w:rsid w:val="006D5D27"/>
    <w:rsid w:val="006D6633"/>
    <w:rsid w:val="006E1B4C"/>
    <w:rsid w:val="006E4430"/>
    <w:rsid w:val="006E64A2"/>
    <w:rsid w:val="00725B07"/>
    <w:rsid w:val="007266E1"/>
    <w:rsid w:val="0073377F"/>
    <w:rsid w:val="00736A66"/>
    <w:rsid w:val="00741FA5"/>
    <w:rsid w:val="00742705"/>
    <w:rsid w:val="00744198"/>
    <w:rsid w:val="007463A5"/>
    <w:rsid w:val="0075403E"/>
    <w:rsid w:val="00757E4D"/>
    <w:rsid w:val="007702E8"/>
    <w:rsid w:val="00773CA7"/>
    <w:rsid w:val="00785071"/>
    <w:rsid w:val="007916C7"/>
    <w:rsid w:val="007A0158"/>
    <w:rsid w:val="007A7223"/>
    <w:rsid w:val="007C41C2"/>
    <w:rsid w:val="007D4EDC"/>
    <w:rsid w:val="00800FD8"/>
    <w:rsid w:val="008073BB"/>
    <w:rsid w:val="00810A6E"/>
    <w:rsid w:val="00822526"/>
    <w:rsid w:val="008231C3"/>
    <w:rsid w:val="00826916"/>
    <w:rsid w:val="00827A0F"/>
    <w:rsid w:val="00832027"/>
    <w:rsid w:val="00842D31"/>
    <w:rsid w:val="00842D56"/>
    <w:rsid w:val="00842DFC"/>
    <w:rsid w:val="00844273"/>
    <w:rsid w:val="00845D5A"/>
    <w:rsid w:val="00850DDE"/>
    <w:rsid w:val="00852B7E"/>
    <w:rsid w:val="008623A5"/>
    <w:rsid w:val="00862DB1"/>
    <w:rsid w:val="00870818"/>
    <w:rsid w:val="0087642C"/>
    <w:rsid w:val="00881C35"/>
    <w:rsid w:val="0088701C"/>
    <w:rsid w:val="008905C5"/>
    <w:rsid w:val="00891876"/>
    <w:rsid w:val="00891BDF"/>
    <w:rsid w:val="008A4BD2"/>
    <w:rsid w:val="008C70C1"/>
    <w:rsid w:val="008D466B"/>
    <w:rsid w:val="008E1370"/>
    <w:rsid w:val="008E150E"/>
    <w:rsid w:val="008F2863"/>
    <w:rsid w:val="008F443B"/>
    <w:rsid w:val="00904F06"/>
    <w:rsid w:val="00906113"/>
    <w:rsid w:val="00906315"/>
    <w:rsid w:val="0090679A"/>
    <w:rsid w:val="00911531"/>
    <w:rsid w:val="0092588F"/>
    <w:rsid w:val="00927515"/>
    <w:rsid w:val="00935926"/>
    <w:rsid w:val="00945203"/>
    <w:rsid w:val="00950C5F"/>
    <w:rsid w:val="009676CB"/>
    <w:rsid w:val="00980B7B"/>
    <w:rsid w:val="0098481A"/>
    <w:rsid w:val="00987BE9"/>
    <w:rsid w:val="00994953"/>
    <w:rsid w:val="00995EAC"/>
    <w:rsid w:val="0099783F"/>
    <w:rsid w:val="009A099C"/>
    <w:rsid w:val="009A46F4"/>
    <w:rsid w:val="009F0919"/>
    <w:rsid w:val="00A200D7"/>
    <w:rsid w:val="00A213A7"/>
    <w:rsid w:val="00A2398D"/>
    <w:rsid w:val="00A27B98"/>
    <w:rsid w:val="00A33473"/>
    <w:rsid w:val="00A4658B"/>
    <w:rsid w:val="00A53765"/>
    <w:rsid w:val="00A70605"/>
    <w:rsid w:val="00A75757"/>
    <w:rsid w:val="00A75F9C"/>
    <w:rsid w:val="00A761DC"/>
    <w:rsid w:val="00A84F64"/>
    <w:rsid w:val="00A85A87"/>
    <w:rsid w:val="00A911BB"/>
    <w:rsid w:val="00AB1A53"/>
    <w:rsid w:val="00AB241A"/>
    <w:rsid w:val="00AB43DB"/>
    <w:rsid w:val="00AC7399"/>
    <w:rsid w:val="00AD7CAD"/>
    <w:rsid w:val="00AE2486"/>
    <w:rsid w:val="00AE3A37"/>
    <w:rsid w:val="00AE4778"/>
    <w:rsid w:val="00AE4C32"/>
    <w:rsid w:val="00AF1264"/>
    <w:rsid w:val="00B04E33"/>
    <w:rsid w:val="00B16868"/>
    <w:rsid w:val="00B26FC0"/>
    <w:rsid w:val="00B31CA8"/>
    <w:rsid w:val="00B34AF5"/>
    <w:rsid w:val="00B53523"/>
    <w:rsid w:val="00B629C0"/>
    <w:rsid w:val="00B8104F"/>
    <w:rsid w:val="00B81B6D"/>
    <w:rsid w:val="00B90BD7"/>
    <w:rsid w:val="00B97534"/>
    <w:rsid w:val="00BA0E61"/>
    <w:rsid w:val="00BA5D15"/>
    <w:rsid w:val="00BB36A9"/>
    <w:rsid w:val="00BC1DCC"/>
    <w:rsid w:val="00BC4C1A"/>
    <w:rsid w:val="00BD6E93"/>
    <w:rsid w:val="00BD7949"/>
    <w:rsid w:val="00C12C0F"/>
    <w:rsid w:val="00C21F18"/>
    <w:rsid w:val="00C25BAB"/>
    <w:rsid w:val="00C5027D"/>
    <w:rsid w:val="00C613F5"/>
    <w:rsid w:val="00C64A17"/>
    <w:rsid w:val="00C701A3"/>
    <w:rsid w:val="00C71721"/>
    <w:rsid w:val="00C74A64"/>
    <w:rsid w:val="00C81747"/>
    <w:rsid w:val="00C9547B"/>
    <w:rsid w:val="00CC16C4"/>
    <w:rsid w:val="00CE0A1E"/>
    <w:rsid w:val="00CE3AE2"/>
    <w:rsid w:val="00CE5410"/>
    <w:rsid w:val="00D205A4"/>
    <w:rsid w:val="00D341E3"/>
    <w:rsid w:val="00D364B4"/>
    <w:rsid w:val="00D86DC0"/>
    <w:rsid w:val="00D872D6"/>
    <w:rsid w:val="00DA0CBE"/>
    <w:rsid w:val="00DA2315"/>
    <w:rsid w:val="00DB25B0"/>
    <w:rsid w:val="00DC5146"/>
    <w:rsid w:val="00DD6F95"/>
    <w:rsid w:val="00DE39BA"/>
    <w:rsid w:val="00DF1512"/>
    <w:rsid w:val="00E07B84"/>
    <w:rsid w:val="00E149D1"/>
    <w:rsid w:val="00E31C5A"/>
    <w:rsid w:val="00E344B8"/>
    <w:rsid w:val="00E3492E"/>
    <w:rsid w:val="00E41A16"/>
    <w:rsid w:val="00E42A68"/>
    <w:rsid w:val="00E51EC3"/>
    <w:rsid w:val="00E526C4"/>
    <w:rsid w:val="00E53838"/>
    <w:rsid w:val="00E5410D"/>
    <w:rsid w:val="00E5692F"/>
    <w:rsid w:val="00E67DF8"/>
    <w:rsid w:val="00E8657C"/>
    <w:rsid w:val="00EA2298"/>
    <w:rsid w:val="00EB6880"/>
    <w:rsid w:val="00EC20BB"/>
    <w:rsid w:val="00EC7ED6"/>
    <w:rsid w:val="00ED3485"/>
    <w:rsid w:val="00EE6B70"/>
    <w:rsid w:val="00EF63E6"/>
    <w:rsid w:val="00F13E39"/>
    <w:rsid w:val="00F40507"/>
    <w:rsid w:val="00F55C43"/>
    <w:rsid w:val="00F5713B"/>
    <w:rsid w:val="00F57D0A"/>
    <w:rsid w:val="00F843D6"/>
    <w:rsid w:val="00F96794"/>
    <w:rsid w:val="00F96AB6"/>
    <w:rsid w:val="00FC77DD"/>
    <w:rsid w:val="00FD3E80"/>
    <w:rsid w:val="00FE59F1"/>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 w:type="table" w:customStyle="1" w:styleId="TableAndya">
    <w:name w:val="Table Andøya"/>
    <w:basedOn w:val="Vanligtabell"/>
    <w:uiPriority w:val="99"/>
    <w:rsid w:val="00BD6E93"/>
    <w:rPr>
      <w:rFonts w:asciiTheme="minorHAnsi" w:eastAsiaTheme="minorEastAsia" w:hAnsiTheme="minorHAnsi" w:cstheme="minorBidi"/>
      <w:sz w:val="22"/>
      <w:szCs w:val="22"/>
      <w:lang w:val="nb-NO" w:bidi="ar-S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si.group.shef.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ukra.org.uk/records/openalt?fbclid=IwAR0GmBlAa0BNoMJmJ9dTWzG9jjJ8D7IERJW79Akh-xTqcV15beeuXBrf77k" TargetMode="External"/><Relationship Id="rId2" Type="http://schemas.openxmlformats.org/officeDocument/2006/relationships/customXml" Target="../customXml/item2.xml"/><Relationship Id="rId16" Type="http://schemas.openxmlformats.org/officeDocument/2006/relationships/hyperlink" Target="http://www.ukra.org.uk/node/80?fbclid=IwAR34OUcTdA2Kvrg2qYhvoX0s73hAOxTE8rLygrtjw0oCDJQKqOGgiqhf4m0" TargetMode="External"/><Relationship Id="rId20" Type="http://schemas.openxmlformats.org/officeDocument/2006/relationships/hyperlink" Target="https://doi.org/10.1029/2019JD03029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prints.whiterose.ac.uk/1602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D131FE69D471DAA286F7FCED7E2CA"/>
        <w:category>
          <w:name w:val="Generelt"/>
          <w:gallery w:val="placeholder"/>
        </w:category>
        <w:types>
          <w:type w:val="bbPlcHdr"/>
        </w:types>
        <w:behaviors>
          <w:behavior w:val="content"/>
        </w:behaviors>
        <w:guid w:val="{73EF1F0D-8661-4E84-BE0F-C60F0164F7A7}"/>
      </w:docPartPr>
      <w:docPartBody>
        <w:p w:rsidR="005B0712" w:rsidRDefault="006B2E5B" w:rsidP="006B2E5B">
          <w:pPr>
            <w:pStyle w:val="36AD131FE69D471DAA286F7FCED7E2CA"/>
          </w:pPr>
          <w:r w:rsidRPr="00AD1A0B">
            <w:rPr>
              <w:rStyle w:val="Plassholdertekst"/>
            </w:rPr>
            <w:t>[Dato]</w:t>
          </w:r>
        </w:p>
      </w:docPartBody>
    </w:docPart>
    <w:docPart>
      <w:docPartPr>
        <w:name w:val="8E4A2230C72E4CB4982C61ED8036C3AD"/>
        <w:category>
          <w:name w:val="Generelt"/>
          <w:gallery w:val="placeholder"/>
        </w:category>
        <w:types>
          <w:type w:val="bbPlcHdr"/>
        </w:types>
        <w:behaviors>
          <w:behavior w:val="content"/>
        </w:behaviors>
        <w:guid w:val="{CE87BFF0-C09A-4E48-9675-E634919C6062}"/>
      </w:docPartPr>
      <w:docPartBody>
        <w:p w:rsidR="005B0712" w:rsidRDefault="006B2E5B" w:rsidP="006B2E5B">
          <w:pPr>
            <w:pStyle w:val="8E4A2230C72E4CB4982C61ED8036C3AD"/>
          </w:pPr>
          <w:r w:rsidRPr="00AD1A0B">
            <w:rPr>
              <w:rStyle w:val="Plassholdertekst"/>
            </w:rPr>
            <w:t>[Navn Navnesen]</w:t>
          </w:r>
        </w:p>
      </w:docPartBody>
    </w:docPart>
    <w:docPart>
      <w:docPartPr>
        <w:name w:val="F4595F8F27084E3EBDEA1FFD51EECED5"/>
        <w:category>
          <w:name w:val="Generelt"/>
          <w:gallery w:val="placeholder"/>
        </w:category>
        <w:types>
          <w:type w:val="bbPlcHdr"/>
        </w:types>
        <w:behaviors>
          <w:behavior w:val="content"/>
        </w:behaviors>
        <w:guid w:val="{6BC907C0-1BDD-4247-8DC9-02DB046C2FD7}"/>
      </w:docPartPr>
      <w:docPartBody>
        <w:p w:rsidR="005B0712" w:rsidRDefault="006B2E5B" w:rsidP="006B2E5B">
          <w:pPr>
            <w:pStyle w:val="F4595F8F27084E3EBDEA1FFD51EECED5"/>
          </w:pPr>
          <w:r w:rsidRPr="00AD1A0B">
            <w:rPr>
              <w:rStyle w:val="Plassholdertekst"/>
            </w:rPr>
            <w:t>[Kommentar]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B"/>
    <w:rsid w:val="005B0712"/>
    <w:rsid w:val="006B2E5B"/>
    <w:rsid w:val="00804E1A"/>
    <w:rsid w:val="00BA6A65"/>
    <w:rsid w:val="00EE125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2E5B"/>
    <w:rPr>
      <w:color w:val="808080"/>
    </w:rPr>
  </w:style>
  <w:style w:type="paragraph" w:customStyle="1" w:styleId="36AD131FE69D471DAA286F7FCED7E2CA">
    <w:name w:val="36AD131FE69D471DAA286F7FCED7E2CA"/>
    <w:rsid w:val="006B2E5B"/>
  </w:style>
  <w:style w:type="paragraph" w:customStyle="1" w:styleId="8E4A2230C72E4CB4982C61ED8036C3AD">
    <w:name w:val="8E4A2230C72E4CB4982C61ED8036C3AD"/>
    <w:rsid w:val="006B2E5B"/>
  </w:style>
  <w:style w:type="paragraph" w:customStyle="1" w:styleId="F4595F8F27084E3EBDEA1FFD51EECED5">
    <w:name w:val="F4595F8F27084E3EBDEA1FFD51EECED5"/>
    <w:rsid w:val="006B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79956f-f726-46c4-9621-9bbc853da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6A6FDB4D2CE488964C881337F5467" ma:contentTypeVersion="16" ma:contentTypeDescription="Create a new document." ma:contentTypeScope="" ma:versionID="0d55ee733634378e0a5e19edb545d83c">
  <xsd:schema xmlns:xsd="http://www.w3.org/2001/XMLSchema" xmlns:xs="http://www.w3.org/2001/XMLSchema" xmlns:p="http://schemas.microsoft.com/office/2006/metadata/properties" xmlns:ns3="88f48b20-8f5f-46a7-8530-a6e3c54327e6" xmlns:ns4="7179956f-f726-46c4-9621-9bbc853dafcf" targetNamespace="http://schemas.microsoft.com/office/2006/metadata/properties" ma:root="true" ma:fieldsID="4fc4bbe86168bbdff4ebfe45475422fe" ns3:_="" ns4:_="">
    <xsd:import namespace="88f48b20-8f5f-46a7-8530-a6e3c54327e6"/>
    <xsd:import namespace="7179956f-f726-46c4-9621-9bbc853da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48b20-8f5f-46a7-8530-a6e3c5432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9956f-f726-46c4-9621-9bbc853daf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ECBB1-42FD-45D2-BE16-AE0D719E9216}">
  <ds:schemaRefs>
    <ds:schemaRef ds:uri="http://purl.org/dc/elements/1.1/"/>
    <ds:schemaRef ds:uri="http://purl.org/dc/terms/"/>
    <ds:schemaRef ds:uri="7179956f-f726-46c4-9621-9bbc853dafcf"/>
    <ds:schemaRef ds:uri="http://schemas.microsoft.com/office/infopath/2007/PartnerControls"/>
    <ds:schemaRef ds:uri="http://schemas.microsoft.com/office/2006/documentManagement/types"/>
    <ds:schemaRef ds:uri="http://www.w3.org/XML/1998/namespace"/>
    <ds:schemaRef ds:uri="88f48b20-8f5f-46a7-8530-a6e3c54327e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4C24BC-9ED2-48A8-9E78-01E50E80B243}">
  <ds:schemaRefs>
    <ds:schemaRef ds:uri="http://schemas.microsoft.com/sharepoint/v3/contenttype/forms"/>
  </ds:schemaRefs>
</ds:datastoreItem>
</file>

<file path=customXml/itemProps3.xml><?xml version="1.0" encoding="utf-8"?>
<ds:datastoreItem xmlns:ds="http://schemas.openxmlformats.org/officeDocument/2006/customXml" ds:itemID="{B45FFE2C-F093-4FAC-ACF9-55DC554E1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48b20-8f5f-46a7-8530-a6e3c54327e6"/>
    <ds:schemaRef ds:uri="7179956f-f726-46c4-9621-9bbc853da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10368</Words>
  <Characters>54955</Characters>
  <Application>Microsoft Office Word</Application>
  <DocSecurity>0</DocSecurity>
  <Lines>457</Lines>
  <Paragraphs>130</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2</cp:revision>
  <cp:lastPrinted>2020-12-04T09:36:00Z</cp:lastPrinted>
  <dcterms:created xsi:type="dcterms:W3CDTF">2023-07-18T06:36:00Z</dcterms:created>
  <dcterms:modified xsi:type="dcterms:W3CDTF">2023-07-18T06:36:00Z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0x010100E5B6A6FDB4D2CE488964C881337F5467</vt:lpwstr>
  </property>
</Properties>
</file>